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0F9D8" w14:textId="77777777" w:rsidR="004B1C51" w:rsidRDefault="004B1C51"/>
    <w:p w14:paraId="1276F5F7" w14:textId="53DC8939" w:rsidR="003C61DA" w:rsidRDefault="003C61DA" w:rsidP="003C61DA">
      <w:pPr>
        <w:jc w:val="center"/>
        <w:rPr>
          <w:rFonts w:ascii="Arial" w:hAnsi="Arial" w:cs="Arial"/>
          <w:b/>
          <w:sz w:val="28"/>
          <w:szCs w:val="28"/>
        </w:rPr>
      </w:pPr>
      <w:r>
        <w:rPr>
          <w:rFonts w:ascii="Arial" w:hAnsi="Arial" w:cs="Arial"/>
          <w:b/>
          <w:sz w:val="28"/>
          <w:szCs w:val="28"/>
        </w:rPr>
        <w:t>TRAINING AND DEVELOPMENT POLICY</w:t>
      </w:r>
    </w:p>
    <w:p w14:paraId="78C6B7C1" w14:textId="77777777" w:rsidR="003C61DA" w:rsidRPr="00AC43E4" w:rsidRDefault="003C61DA" w:rsidP="003C61DA">
      <w:pPr>
        <w:rPr>
          <w:rFonts w:ascii="Arial" w:hAnsi="Arial" w:cs="Arial"/>
          <w:b/>
          <w:sz w:val="28"/>
          <w:szCs w:val="28"/>
        </w:rPr>
      </w:pPr>
    </w:p>
    <w:p w14:paraId="7A845BB3" w14:textId="77777777" w:rsidR="003C61DA" w:rsidRPr="00AC43E4" w:rsidRDefault="003C61DA" w:rsidP="003C61DA">
      <w:pPr>
        <w:rPr>
          <w:rFonts w:ascii="Arial" w:hAnsi="Arial" w:cs="Arial"/>
        </w:rPr>
      </w:pPr>
      <w:r>
        <w:rPr>
          <w:rFonts w:ascii="Arial" w:hAnsi="Arial" w:cs="Arial"/>
        </w:rPr>
        <w:t>Purpose and scope</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42BED425" w14:textId="77777777" w:rsidR="003C61DA" w:rsidRPr="00AC43E4" w:rsidRDefault="003C61DA" w:rsidP="003C61DA">
      <w:pPr>
        <w:rPr>
          <w:rFonts w:ascii="Arial" w:hAnsi="Arial" w:cs="Arial"/>
        </w:rPr>
      </w:pPr>
      <w:r>
        <w:rPr>
          <w:rFonts w:ascii="Arial" w:hAnsi="Arial" w:cs="Arial"/>
        </w:rPr>
        <w:t>Identifying, meeting and evaluating training and development needs</w:t>
      </w:r>
      <w:r w:rsidRPr="00AC43E4">
        <w:rPr>
          <w:rFonts w:ascii="Arial" w:hAnsi="Arial" w:cs="Arial"/>
        </w:rPr>
        <w:tab/>
      </w:r>
      <w:r>
        <w:rPr>
          <w:rFonts w:ascii="Arial" w:hAnsi="Arial" w:cs="Arial"/>
        </w:rPr>
        <w:tab/>
      </w:r>
      <w:r>
        <w:rPr>
          <w:rFonts w:ascii="Arial" w:hAnsi="Arial" w:cs="Arial"/>
        </w:rPr>
        <w:tab/>
        <w:t>2</w:t>
      </w:r>
    </w:p>
    <w:p w14:paraId="2DDD5B7F" w14:textId="77777777" w:rsidR="003C61DA" w:rsidRDefault="003C61DA" w:rsidP="003C61DA">
      <w:pPr>
        <w:rPr>
          <w:rFonts w:ascii="Arial" w:hAnsi="Arial" w:cs="Arial"/>
        </w:rPr>
      </w:pPr>
      <w:r>
        <w:rPr>
          <w:rFonts w:ascii="Arial" w:hAnsi="Arial" w:cs="Arial"/>
        </w:rPr>
        <w:t>Consideration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200BD8A0" w14:textId="77777777" w:rsidR="003C61DA" w:rsidRPr="00AC43E4" w:rsidRDefault="003C61DA" w:rsidP="003C61DA">
      <w:pPr>
        <w:rPr>
          <w:rFonts w:ascii="Arial" w:hAnsi="Arial" w:cs="Arial"/>
        </w:rPr>
      </w:pPr>
      <w:r>
        <w:rPr>
          <w:rFonts w:ascii="Arial" w:hAnsi="Arial" w:cs="Arial"/>
        </w:rPr>
        <w:t>Categorising training and personal development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01824287" w14:textId="77777777" w:rsidR="003C61DA" w:rsidRPr="00AC43E4" w:rsidRDefault="003C61DA" w:rsidP="003C61DA">
      <w:pPr>
        <w:rPr>
          <w:rFonts w:ascii="Arial" w:hAnsi="Arial" w:cs="Arial"/>
        </w:rPr>
      </w:pPr>
      <w:r>
        <w:rPr>
          <w:rFonts w:ascii="Arial" w:hAnsi="Arial" w:cs="Arial"/>
        </w:rPr>
        <w:t>Guidance for support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7D3EE4B2" w14:textId="77777777" w:rsidR="003C61DA" w:rsidRDefault="003C61DA" w:rsidP="003C61DA">
      <w:pPr>
        <w:rPr>
          <w:rFonts w:ascii="Arial" w:hAnsi="Arial" w:cs="Arial"/>
        </w:rPr>
      </w:pPr>
      <w:r>
        <w:rPr>
          <w:rFonts w:ascii="Arial" w:hAnsi="Arial" w:cs="Arial"/>
        </w:rPr>
        <w:t>Study leave</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01C911FB" w14:textId="77777777" w:rsidR="003C61DA" w:rsidRDefault="003C61DA" w:rsidP="003C61DA">
      <w:pPr>
        <w:rPr>
          <w:rFonts w:ascii="Arial" w:hAnsi="Arial" w:cs="Arial"/>
        </w:rPr>
      </w:pPr>
    </w:p>
    <w:p w14:paraId="7A70DCCF" w14:textId="77777777" w:rsidR="003C61DA" w:rsidRDefault="003C61DA" w:rsidP="003C61DA">
      <w:pPr>
        <w:rPr>
          <w:rFonts w:ascii="Arial" w:hAnsi="Arial" w:cs="Arial"/>
        </w:rPr>
      </w:pPr>
    </w:p>
    <w:p w14:paraId="1AEC793C" w14:textId="77777777" w:rsidR="003C61DA" w:rsidRDefault="003C61DA" w:rsidP="003C61DA">
      <w:pPr>
        <w:rPr>
          <w:rFonts w:ascii="Arial" w:hAnsi="Arial" w:cs="Arial"/>
        </w:rPr>
      </w:pPr>
    </w:p>
    <w:p w14:paraId="2D049D29" w14:textId="77777777" w:rsidR="003C61DA" w:rsidRDefault="003C61DA" w:rsidP="003C61DA">
      <w:pPr>
        <w:rPr>
          <w:rFonts w:ascii="Arial" w:hAnsi="Arial" w:cs="Arial"/>
        </w:rPr>
      </w:pPr>
    </w:p>
    <w:p w14:paraId="232C6CEC" w14:textId="77777777" w:rsidR="003C61DA" w:rsidRDefault="003C61DA" w:rsidP="003C61DA">
      <w:pPr>
        <w:rPr>
          <w:rFonts w:ascii="Arial" w:hAnsi="Arial" w:cs="Arial"/>
        </w:rPr>
      </w:pPr>
    </w:p>
    <w:p w14:paraId="209329E8" w14:textId="77777777" w:rsidR="003C61DA" w:rsidRDefault="003C61DA" w:rsidP="003C61DA">
      <w:pPr>
        <w:rPr>
          <w:rFonts w:ascii="Arial" w:hAnsi="Arial" w:cs="Arial"/>
        </w:rPr>
      </w:pPr>
    </w:p>
    <w:p w14:paraId="57C845CD" w14:textId="77777777" w:rsidR="003C61DA" w:rsidRDefault="003C61DA" w:rsidP="003C61DA">
      <w:pPr>
        <w:rPr>
          <w:rFonts w:ascii="Arial" w:hAnsi="Arial" w:cs="Arial"/>
        </w:rPr>
      </w:pPr>
    </w:p>
    <w:p w14:paraId="360CAB9D" w14:textId="77777777" w:rsidR="003C61DA" w:rsidRDefault="003C61DA" w:rsidP="003C61DA">
      <w:pPr>
        <w:rPr>
          <w:rFonts w:ascii="Arial" w:hAnsi="Arial" w:cs="Arial"/>
        </w:rPr>
      </w:pPr>
    </w:p>
    <w:p w14:paraId="38C0351F" w14:textId="77777777" w:rsidR="003C61DA" w:rsidRDefault="003C61DA" w:rsidP="003C61DA">
      <w:pPr>
        <w:rPr>
          <w:rFonts w:ascii="Arial" w:hAnsi="Arial" w:cs="Arial"/>
        </w:rPr>
      </w:pPr>
    </w:p>
    <w:p w14:paraId="0AD4B12C" w14:textId="77777777" w:rsidR="003C61DA" w:rsidRDefault="003C61DA" w:rsidP="003C61DA">
      <w:pPr>
        <w:rPr>
          <w:rFonts w:ascii="Arial" w:hAnsi="Arial" w:cs="Arial"/>
        </w:rPr>
      </w:pPr>
    </w:p>
    <w:p w14:paraId="6533B56F" w14:textId="77777777" w:rsidR="003C61DA" w:rsidRDefault="003C61DA" w:rsidP="003C61DA">
      <w:pPr>
        <w:rPr>
          <w:rFonts w:ascii="Arial" w:hAnsi="Arial" w:cs="Arial"/>
        </w:rPr>
      </w:pPr>
    </w:p>
    <w:p w14:paraId="04C6EAC6" w14:textId="77777777" w:rsidR="003C61DA" w:rsidRDefault="003C61DA" w:rsidP="003C61DA">
      <w:pPr>
        <w:rPr>
          <w:rFonts w:ascii="Arial" w:hAnsi="Arial" w:cs="Arial"/>
        </w:rPr>
      </w:pPr>
    </w:p>
    <w:p w14:paraId="77030800" w14:textId="77777777" w:rsidR="003C61DA" w:rsidRDefault="003C61DA" w:rsidP="003C61DA">
      <w:pPr>
        <w:rPr>
          <w:rFonts w:ascii="Arial" w:hAnsi="Arial" w:cs="Arial"/>
        </w:rPr>
      </w:pPr>
    </w:p>
    <w:p w14:paraId="7F624F50" w14:textId="77777777" w:rsidR="003C61DA" w:rsidRDefault="003C61DA" w:rsidP="003C61DA">
      <w:pPr>
        <w:rPr>
          <w:rFonts w:ascii="Arial" w:hAnsi="Arial" w:cs="Arial"/>
        </w:rPr>
      </w:pPr>
    </w:p>
    <w:p w14:paraId="300B6B98" w14:textId="77777777" w:rsidR="003C61DA" w:rsidRDefault="003C61DA" w:rsidP="003C61DA">
      <w:pPr>
        <w:rPr>
          <w:rFonts w:ascii="Arial" w:hAnsi="Arial" w:cs="Arial"/>
        </w:rPr>
      </w:pPr>
    </w:p>
    <w:p w14:paraId="3C809543" w14:textId="77777777" w:rsidR="003C61DA" w:rsidRDefault="003C61DA" w:rsidP="003C61DA">
      <w:pPr>
        <w:rPr>
          <w:rFonts w:ascii="Arial" w:hAnsi="Arial" w:cs="Arial"/>
        </w:rPr>
      </w:pPr>
    </w:p>
    <w:p w14:paraId="6EE56D67" w14:textId="77777777" w:rsidR="003C61DA" w:rsidRDefault="003C61DA" w:rsidP="003C61DA">
      <w:pPr>
        <w:rPr>
          <w:rFonts w:ascii="Arial" w:hAnsi="Arial" w:cs="Arial"/>
        </w:rPr>
      </w:pPr>
    </w:p>
    <w:p w14:paraId="711629F5" w14:textId="77777777" w:rsidR="003C61DA" w:rsidRDefault="003C61DA" w:rsidP="003C61DA">
      <w:pPr>
        <w:rPr>
          <w:rFonts w:ascii="Arial" w:hAnsi="Arial" w:cs="Arial"/>
        </w:rPr>
      </w:pPr>
    </w:p>
    <w:p w14:paraId="19D9FBF0" w14:textId="77777777" w:rsidR="003C61DA" w:rsidRDefault="003C61DA" w:rsidP="003C61DA">
      <w:pPr>
        <w:rPr>
          <w:rFonts w:ascii="Arial" w:hAnsi="Arial" w:cs="Arial"/>
        </w:rPr>
      </w:pPr>
    </w:p>
    <w:p w14:paraId="6D185963" w14:textId="77777777" w:rsidR="003C61DA" w:rsidRPr="008D6EDD" w:rsidRDefault="003C61DA" w:rsidP="003C61DA">
      <w:pPr>
        <w:rPr>
          <w:rFonts w:ascii="Arial" w:hAnsi="Arial" w:cs="Arial"/>
          <w:b/>
          <w:bCs/>
        </w:rPr>
      </w:pPr>
      <w:r w:rsidRPr="008D6EDD">
        <w:rPr>
          <w:rFonts w:ascii="Arial" w:hAnsi="Arial" w:cs="Arial"/>
          <w:b/>
          <w:bCs/>
        </w:rPr>
        <w:t>Purpose and scope</w:t>
      </w:r>
    </w:p>
    <w:p w14:paraId="5A2A17FC" w14:textId="70F78DB0" w:rsidR="003C61DA" w:rsidRDefault="003C61DA" w:rsidP="003C61DA">
      <w:pPr>
        <w:rPr>
          <w:rFonts w:ascii="Arial" w:hAnsi="Arial" w:cs="Arial"/>
        </w:rPr>
      </w:pPr>
      <w:r w:rsidRPr="008D6EDD">
        <w:rPr>
          <w:rFonts w:ascii="Arial" w:hAnsi="Arial" w:cs="Arial"/>
        </w:rPr>
        <w:t>Th</w:t>
      </w:r>
      <w:r>
        <w:rPr>
          <w:rFonts w:ascii="Arial" w:hAnsi="Arial" w:cs="Arial"/>
        </w:rPr>
        <w:t>e</w:t>
      </w:r>
      <w:r w:rsidRPr="008D6EDD">
        <w:rPr>
          <w:rFonts w:ascii="Arial" w:hAnsi="Arial" w:cs="Arial"/>
        </w:rPr>
        <w:t xml:space="preserve"> purpose of this policy is to set out the Council’s position on the provision of training and development opportunities for staff</w:t>
      </w:r>
      <w:r w:rsidR="00784144">
        <w:rPr>
          <w:rFonts w:ascii="Arial" w:hAnsi="Arial" w:cs="Arial"/>
        </w:rPr>
        <w:t xml:space="preserve"> and councillors</w:t>
      </w:r>
      <w:r w:rsidRPr="008D6EDD">
        <w:rPr>
          <w:rFonts w:ascii="Arial" w:hAnsi="Arial" w:cs="Arial"/>
        </w:rPr>
        <w:t>.</w:t>
      </w:r>
      <w:r>
        <w:rPr>
          <w:rFonts w:ascii="Arial" w:hAnsi="Arial" w:cs="Arial"/>
        </w:rPr>
        <w:t xml:space="preserve"> </w:t>
      </w:r>
      <w:r w:rsidRPr="008D6EDD">
        <w:rPr>
          <w:rFonts w:ascii="Arial" w:hAnsi="Arial" w:cs="Arial"/>
        </w:rPr>
        <w:t>It applies to all staff whether full or part time, temporary or fixed term</w:t>
      </w:r>
      <w:r>
        <w:rPr>
          <w:rFonts w:ascii="Arial" w:hAnsi="Arial" w:cs="Arial"/>
        </w:rPr>
        <w:t>.</w:t>
      </w:r>
    </w:p>
    <w:p w14:paraId="1BE7037A" w14:textId="77777777" w:rsidR="003C61DA" w:rsidRPr="00301E5E" w:rsidRDefault="003C61DA" w:rsidP="003C61DA">
      <w:pPr>
        <w:rPr>
          <w:rFonts w:ascii="Arial" w:hAnsi="Arial" w:cs="Arial"/>
          <w:b/>
          <w:bCs/>
        </w:rPr>
      </w:pPr>
      <w:r w:rsidRPr="00301E5E">
        <w:rPr>
          <w:rFonts w:ascii="Arial" w:hAnsi="Arial" w:cs="Arial"/>
          <w:b/>
          <w:bCs/>
        </w:rPr>
        <w:t>Identifying, Meeting and Evaluating Training and Development Needs</w:t>
      </w:r>
    </w:p>
    <w:p w14:paraId="087D2C80" w14:textId="77777777" w:rsidR="003C61DA" w:rsidRDefault="003C61DA" w:rsidP="003C61DA">
      <w:pPr>
        <w:rPr>
          <w:rFonts w:ascii="Arial" w:hAnsi="Arial" w:cs="Arial"/>
        </w:rPr>
      </w:pPr>
      <w:r w:rsidRPr="008D6EDD">
        <w:rPr>
          <w:rFonts w:ascii="Arial" w:hAnsi="Arial" w:cs="Arial"/>
        </w:rPr>
        <w:t>Training and development needs will be identified from a variety of sources:</w:t>
      </w:r>
    </w:p>
    <w:p w14:paraId="4520E16C" w14:textId="77777777" w:rsidR="003C61DA" w:rsidRDefault="003C61DA" w:rsidP="003C61DA">
      <w:pPr>
        <w:pStyle w:val="ListParagraph"/>
        <w:numPr>
          <w:ilvl w:val="0"/>
          <w:numId w:val="1"/>
        </w:numPr>
        <w:rPr>
          <w:rFonts w:ascii="Arial" w:hAnsi="Arial" w:cs="Arial"/>
        </w:rPr>
      </w:pPr>
      <w:r w:rsidRPr="008D6EDD">
        <w:rPr>
          <w:rFonts w:ascii="Arial" w:hAnsi="Arial" w:cs="Arial"/>
        </w:rPr>
        <w:t>Induction and probationary periods</w:t>
      </w:r>
    </w:p>
    <w:p w14:paraId="1974CB8C" w14:textId="77777777" w:rsidR="003C61DA" w:rsidRDefault="003C61DA" w:rsidP="003C61DA">
      <w:pPr>
        <w:pStyle w:val="ListParagraph"/>
        <w:numPr>
          <w:ilvl w:val="0"/>
          <w:numId w:val="1"/>
        </w:numPr>
        <w:rPr>
          <w:rFonts w:ascii="Arial" w:hAnsi="Arial" w:cs="Arial"/>
        </w:rPr>
      </w:pPr>
      <w:r w:rsidRPr="008D6EDD">
        <w:rPr>
          <w:rFonts w:ascii="Arial" w:hAnsi="Arial" w:cs="Arial"/>
        </w:rPr>
        <w:t>One-to-ones</w:t>
      </w:r>
    </w:p>
    <w:p w14:paraId="30B16F22" w14:textId="77777777" w:rsidR="003C61DA" w:rsidRDefault="003C61DA" w:rsidP="003C61DA">
      <w:pPr>
        <w:pStyle w:val="ListParagraph"/>
        <w:numPr>
          <w:ilvl w:val="0"/>
          <w:numId w:val="1"/>
        </w:numPr>
        <w:rPr>
          <w:rFonts w:ascii="Arial" w:hAnsi="Arial" w:cs="Arial"/>
        </w:rPr>
      </w:pPr>
      <w:r w:rsidRPr="008D6EDD">
        <w:rPr>
          <w:rFonts w:ascii="Arial" w:hAnsi="Arial" w:cs="Arial"/>
        </w:rPr>
        <w:t>Appraisal</w:t>
      </w:r>
    </w:p>
    <w:p w14:paraId="22014AD0" w14:textId="77777777" w:rsidR="003C61DA" w:rsidRDefault="003C61DA" w:rsidP="003C61DA">
      <w:pPr>
        <w:pStyle w:val="ListParagraph"/>
        <w:numPr>
          <w:ilvl w:val="0"/>
          <w:numId w:val="1"/>
        </w:numPr>
        <w:rPr>
          <w:rFonts w:ascii="Arial" w:hAnsi="Arial" w:cs="Arial"/>
        </w:rPr>
      </w:pPr>
      <w:r w:rsidRPr="008D6EDD">
        <w:rPr>
          <w:rFonts w:ascii="Arial" w:hAnsi="Arial" w:cs="Arial"/>
        </w:rPr>
        <w:t>Workforce planning</w:t>
      </w:r>
    </w:p>
    <w:p w14:paraId="269FD0C6" w14:textId="77777777" w:rsidR="003C61DA" w:rsidRDefault="003C61DA" w:rsidP="003C61DA">
      <w:pPr>
        <w:pStyle w:val="ListParagraph"/>
        <w:numPr>
          <w:ilvl w:val="0"/>
          <w:numId w:val="1"/>
        </w:numPr>
        <w:rPr>
          <w:rFonts w:ascii="Arial" w:hAnsi="Arial" w:cs="Arial"/>
        </w:rPr>
      </w:pPr>
      <w:r w:rsidRPr="008D6EDD">
        <w:rPr>
          <w:rFonts w:ascii="Arial" w:hAnsi="Arial" w:cs="Arial"/>
        </w:rPr>
        <w:t>Team meetings</w:t>
      </w:r>
    </w:p>
    <w:p w14:paraId="5C191325" w14:textId="77777777" w:rsidR="003C61DA" w:rsidRDefault="003C61DA" w:rsidP="003C61DA">
      <w:pPr>
        <w:pStyle w:val="ListParagraph"/>
        <w:numPr>
          <w:ilvl w:val="0"/>
          <w:numId w:val="1"/>
        </w:numPr>
        <w:rPr>
          <w:rFonts w:ascii="Arial" w:hAnsi="Arial" w:cs="Arial"/>
        </w:rPr>
      </w:pPr>
      <w:r w:rsidRPr="008D6EDD">
        <w:rPr>
          <w:rFonts w:ascii="Arial" w:hAnsi="Arial" w:cs="Arial"/>
        </w:rPr>
        <w:t>Annual plan</w:t>
      </w:r>
    </w:p>
    <w:p w14:paraId="49005CC4" w14:textId="77777777" w:rsidR="003C61DA" w:rsidRPr="008D6EDD" w:rsidRDefault="003C61DA" w:rsidP="003C61DA">
      <w:pPr>
        <w:pStyle w:val="ListParagraph"/>
        <w:numPr>
          <w:ilvl w:val="0"/>
          <w:numId w:val="1"/>
        </w:numPr>
        <w:rPr>
          <w:rFonts w:ascii="Arial" w:hAnsi="Arial" w:cs="Arial"/>
        </w:rPr>
      </w:pPr>
      <w:r w:rsidRPr="008D6EDD">
        <w:rPr>
          <w:rFonts w:ascii="Arial" w:hAnsi="Arial" w:cs="Arial"/>
        </w:rPr>
        <w:t>Change processes</w:t>
      </w:r>
    </w:p>
    <w:p w14:paraId="2DF39B61" w14:textId="77777777" w:rsidR="003C61DA" w:rsidRDefault="003C61DA" w:rsidP="003C61DA">
      <w:pPr>
        <w:rPr>
          <w:rFonts w:ascii="Arial" w:hAnsi="Arial" w:cs="Arial"/>
        </w:rPr>
      </w:pPr>
      <w:r w:rsidRPr="008D6EDD">
        <w:rPr>
          <w:rFonts w:ascii="Arial" w:hAnsi="Arial" w:cs="Arial"/>
        </w:rPr>
        <w:t>In addition, the council will encourage staff to identify their own learning styles and will seek to provide a wide variety of learning and training methods, including:</w:t>
      </w:r>
    </w:p>
    <w:p w14:paraId="759C9959" w14:textId="77777777" w:rsidR="003C61DA" w:rsidRDefault="003C61DA" w:rsidP="003C61DA">
      <w:pPr>
        <w:pStyle w:val="ListParagraph"/>
        <w:numPr>
          <w:ilvl w:val="0"/>
          <w:numId w:val="2"/>
        </w:numPr>
        <w:rPr>
          <w:rFonts w:ascii="Arial" w:hAnsi="Arial" w:cs="Arial"/>
        </w:rPr>
      </w:pPr>
      <w:r w:rsidRPr="008D6EDD">
        <w:rPr>
          <w:rFonts w:ascii="Arial" w:hAnsi="Arial" w:cs="Arial"/>
        </w:rPr>
        <w:t>Attendance at conferences, seminars and short courses</w:t>
      </w:r>
    </w:p>
    <w:p w14:paraId="13B3E59E" w14:textId="77777777" w:rsidR="003C61DA" w:rsidRDefault="003C61DA" w:rsidP="003C61DA">
      <w:pPr>
        <w:pStyle w:val="ListParagraph"/>
        <w:numPr>
          <w:ilvl w:val="0"/>
          <w:numId w:val="2"/>
        </w:numPr>
        <w:rPr>
          <w:rFonts w:ascii="Arial" w:hAnsi="Arial" w:cs="Arial"/>
        </w:rPr>
      </w:pPr>
      <w:r w:rsidRPr="008D6EDD">
        <w:rPr>
          <w:rFonts w:ascii="Arial" w:hAnsi="Arial" w:cs="Arial"/>
        </w:rPr>
        <w:t>Online training</w:t>
      </w:r>
    </w:p>
    <w:p w14:paraId="0378F315" w14:textId="77777777" w:rsidR="003C61DA" w:rsidRDefault="003C61DA" w:rsidP="003C61DA">
      <w:pPr>
        <w:pStyle w:val="ListParagraph"/>
        <w:numPr>
          <w:ilvl w:val="0"/>
          <w:numId w:val="2"/>
        </w:numPr>
        <w:rPr>
          <w:rFonts w:ascii="Arial" w:hAnsi="Arial" w:cs="Arial"/>
        </w:rPr>
      </w:pPr>
      <w:r w:rsidRPr="008D6EDD">
        <w:rPr>
          <w:rFonts w:ascii="Arial" w:hAnsi="Arial" w:cs="Arial"/>
        </w:rPr>
        <w:t>Shared in-house learning resources (books, journals, DVDs etc.)</w:t>
      </w:r>
    </w:p>
    <w:p w14:paraId="52121D68" w14:textId="77777777" w:rsidR="003C61DA" w:rsidRDefault="003C61DA" w:rsidP="003C61DA">
      <w:pPr>
        <w:pStyle w:val="ListParagraph"/>
        <w:numPr>
          <w:ilvl w:val="0"/>
          <w:numId w:val="2"/>
        </w:numPr>
        <w:rPr>
          <w:rFonts w:ascii="Arial" w:hAnsi="Arial" w:cs="Arial"/>
        </w:rPr>
      </w:pPr>
      <w:r w:rsidRPr="008D6EDD">
        <w:rPr>
          <w:rFonts w:ascii="Arial" w:hAnsi="Arial" w:cs="Arial"/>
        </w:rPr>
        <w:t>In house training</w:t>
      </w:r>
    </w:p>
    <w:p w14:paraId="1BFF0224" w14:textId="77777777" w:rsidR="003C61DA" w:rsidRDefault="003C61DA" w:rsidP="003C61DA">
      <w:pPr>
        <w:pStyle w:val="ListParagraph"/>
        <w:numPr>
          <w:ilvl w:val="0"/>
          <w:numId w:val="2"/>
        </w:numPr>
        <w:rPr>
          <w:rFonts w:ascii="Arial" w:hAnsi="Arial" w:cs="Arial"/>
        </w:rPr>
      </w:pPr>
      <w:r w:rsidRPr="008D6EDD">
        <w:rPr>
          <w:rFonts w:ascii="Arial" w:hAnsi="Arial" w:cs="Arial"/>
        </w:rPr>
        <w:t>Work shadowing</w:t>
      </w:r>
    </w:p>
    <w:p w14:paraId="2101CD03" w14:textId="77777777" w:rsidR="003C61DA" w:rsidRPr="008D6EDD" w:rsidRDefault="003C61DA" w:rsidP="003C61DA">
      <w:pPr>
        <w:pStyle w:val="ListParagraph"/>
        <w:numPr>
          <w:ilvl w:val="0"/>
          <w:numId w:val="2"/>
        </w:numPr>
        <w:rPr>
          <w:rFonts w:ascii="Arial" w:hAnsi="Arial" w:cs="Arial"/>
        </w:rPr>
      </w:pPr>
      <w:r w:rsidRPr="008D6EDD">
        <w:rPr>
          <w:rFonts w:ascii="Arial" w:hAnsi="Arial" w:cs="Arial"/>
        </w:rPr>
        <w:t>Time for self-directed research and learning</w:t>
      </w:r>
    </w:p>
    <w:p w14:paraId="5D22ACD4" w14:textId="77777777" w:rsidR="003C61DA" w:rsidRDefault="003C61DA" w:rsidP="003C61DA">
      <w:pPr>
        <w:rPr>
          <w:rFonts w:ascii="Arial" w:hAnsi="Arial" w:cs="Arial"/>
          <w:b/>
          <w:bCs/>
        </w:rPr>
      </w:pPr>
      <w:r w:rsidRPr="008D6EDD">
        <w:rPr>
          <w:rFonts w:ascii="Arial" w:hAnsi="Arial" w:cs="Arial"/>
          <w:b/>
          <w:bCs/>
        </w:rPr>
        <w:t>Consideration</w:t>
      </w:r>
    </w:p>
    <w:p w14:paraId="164D1876" w14:textId="77777777" w:rsidR="003C61DA" w:rsidRDefault="003C61DA" w:rsidP="003C61DA">
      <w:pPr>
        <w:rPr>
          <w:rFonts w:ascii="Arial" w:hAnsi="Arial" w:cs="Arial"/>
          <w:b/>
          <w:bCs/>
        </w:rPr>
      </w:pPr>
      <w:r w:rsidRPr="008D6EDD">
        <w:rPr>
          <w:rFonts w:ascii="Arial" w:hAnsi="Arial" w:cs="Arial"/>
        </w:rPr>
        <w:t>A number of factors will be taken into account when assessing a request from an individual.  This policy provides one element of the decision-making process.</w:t>
      </w:r>
      <w:r>
        <w:rPr>
          <w:rFonts w:ascii="Arial" w:hAnsi="Arial" w:cs="Arial"/>
        </w:rPr>
        <w:t xml:space="preserve"> </w:t>
      </w:r>
      <w:r w:rsidRPr="008D6EDD">
        <w:rPr>
          <w:rFonts w:ascii="Arial" w:hAnsi="Arial" w:cs="Arial"/>
        </w:rPr>
        <w:t>Other factors will include availability of finance and the individual's employment record.</w:t>
      </w:r>
    </w:p>
    <w:p w14:paraId="26B0195F" w14:textId="77777777" w:rsidR="003C61DA" w:rsidRPr="008D6EDD" w:rsidRDefault="003C61DA" w:rsidP="003C61DA">
      <w:pPr>
        <w:rPr>
          <w:rFonts w:ascii="Arial" w:hAnsi="Arial" w:cs="Arial"/>
          <w:b/>
          <w:bCs/>
        </w:rPr>
      </w:pPr>
      <w:r w:rsidRPr="008D6EDD">
        <w:rPr>
          <w:rFonts w:ascii="Arial" w:hAnsi="Arial" w:cs="Arial"/>
        </w:rPr>
        <w:t>In order to ensure that the council is able to consistently evaluate requests, training and development opportunities have been organised into three categories according to the degree of importance each intervention has for different roles.</w:t>
      </w:r>
    </w:p>
    <w:p w14:paraId="23688300" w14:textId="77777777" w:rsidR="003C61DA" w:rsidRDefault="003C61DA" w:rsidP="003C61DA">
      <w:pPr>
        <w:rPr>
          <w:rFonts w:ascii="Arial" w:hAnsi="Arial" w:cs="Arial"/>
        </w:rPr>
      </w:pPr>
    </w:p>
    <w:p w14:paraId="4E8A3BD0" w14:textId="77777777" w:rsidR="003C61DA" w:rsidRDefault="003C61DA" w:rsidP="003C61DA">
      <w:pPr>
        <w:rPr>
          <w:rFonts w:ascii="Arial" w:hAnsi="Arial" w:cs="Arial"/>
        </w:rPr>
      </w:pPr>
    </w:p>
    <w:p w14:paraId="4333DF75" w14:textId="77777777" w:rsidR="003C61DA" w:rsidRDefault="003C61DA" w:rsidP="003C61DA">
      <w:pPr>
        <w:rPr>
          <w:rFonts w:ascii="Arial" w:hAnsi="Arial" w:cs="Arial"/>
        </w:rPr>
      </w:pPr>
    </w:p>
    <w:p w14:paraId="667D249D" w14:textId="77777777" w:rsidR="003C61DA" w:rsidRDefault="003C61DA" w:rsidP="003C61DA">
      <w:pPr>
        <w:rPr>
          <w:rFonts w:ascii="Arial" w:hAnsi="Arial" w:cs="Arial"/>
        </w:rPr>
      </w:pPr>
    </w:p>
    <w:p w14:paraId="1AC46A23" w14:textId="77777777" w:rsidR="003C61DA" w:rsidRDefault="003C61DA" w:rsidP="003C61DA">
      <w:pPr>
        <w:rPr>
          <w:rFonts w:ascii="Arial" w:hAnsi="Arial" w:cs="Arial"/>
        </w:rPr>
      </w:pPr>
    </w:p>
    <w:p w14:paraId="3940137B" w14:textId="77777777" w:rsidR="003C61DA" w:rsidRDefault="003C61DA" w:rsidP="003C61DA">
      <w:pPr>
        <w:rPr>
          <w:rFonts w:ascii="Arial" w:hAnsi="Arial" w:cs="Arial"/>
        </w:rPr>
      </w:pPr>
    </w:p>
    <w:p w14:paraId="3615CB51" w14:textId="77777777" w:rsidR="003C61DA" w:rsidRDefault="003C61DA" w:rsidP="003C61DA">
      <w:pPr>
        <w:rPr>
          <w:rFonts w:ascii="Arial" w:hAnsi="Arial" w:cs="Arial"/>
          <w:b/>
          <w:bCs/>
        </w:rPr>
      </w:pPr>
      <w:r w:rsidRPr="008D6EDD">
        <w:rPr>
          <w:rFonts w:ascii="Arial" w:hAnsi="Arial" w:cs="Arial"/>
          <w:b/>
          <w:bCs/>
        </w:rPr>
        <w:t>Categorising training and personal development</w:t>
      </w:r>
    </w:p>
    <w:p w14:paraId="7D25BF1C" w14:textId="77777777" w:rsidR="003C61DA" w:rsidRPr="008D6EDD" w:rsidRDefault="003C61DA" w:rsidP="003C61DA">
      <w:pPr>
        <w:rPr>
          <w:rFonts w:ascii="Arial" w:hAnsi="Arial" w:cs="Arial"/>
        </w:rPr>
      </w:pPr>
      <w:r w:rsidRPr="008D6EDD">
        <w:rPr>
          <w:rFonts w:ascii="Arial" w:hAnsi="Arial" w:cs="Arial"/>
        </w:rPr>
        <w:t>The three categories are as follows:</w:t>
      </w:r>
    </w:p>
    <w:p w14:paraId="2C218976" w14:textId="77777777" w:rsidR="003C61DA" w:rsidRPr="008D6EDD" w:rsidRDefault="003C61DA" w:rsidP="003C61DA">
      <w:pPr>
        <w:pStyle w:val="ListParagraph"/>
        <w:numPr>
          <w:ilvl w:val="0"/>
          <w:numId w:val="3"/>
        </w:numPr>
        <w:rPr>
          <w:rFonts w:ascii="Arial" w:hAnsi="Arial" w:cs="Arial"/>
        </w:rPr>
      </w:pPr>
      <w:r w:rsidRPr="008D6EDD">
        <w:rPr>
          <w:rFonts w:ascii="Arial" w:hAnsi="Arial" w:cs="Arial"/>
        </w:rPr>
        <w:t xml:space="preserve">Mandatory </w:t>
      </w:r>
    </w:p>
    <w:p w14:paraId="1DA34A1D" w14:textId="77777777" w:rsidR="003C61DA" w:rsidRDefault="003C61DA" w:rsidP="003C61DA">
      <w:pPr>
        <w:rPr>
          <w:rFonts w:ascii="Arial" w:hAnsi="Arial" w:cs="Arial"/>
        </w:rPr>
      </w:pPr>
      <w:r w:rsidRPr="008D6EDD">
        <w:rPr>
          <w:rFonts w:ascii="Arial" w:hAnsi="Arial" w:cs="Arial"/>
        </w:rPr>
        <w:t>Mandatory training is legally required for the post-holder, or a qualification deemed to be so fundamental to the role, that the council makes it a mandatory requirement.  Any mandatory training or qualifications are to be stated on the job description.</w:t>
      </w:r>
      <w:r>
        <w:rPr>
          <w:rFonts w:ascii="Arial" w:hAnsi="Arial" w:cs="Arial"/>
        </w:rPr>
        <w:t xml:space="preserve"> They should also be stated in the contract for new starters, along with whom is responsible for the costs of the training/qualifications. </w:t>
      </w:r>
      <w:r w:rsidRPr="008D6EDD">
        <w:rPr>
          <w:rFonts w:ascii="Arial" w:hAnsi="Arial" w:cs="Arial"/>
        </w:rPr>
        <w:t>For mandatory qualifications, it is unlikely that an applicant would be recruited without having previously attained the qualification. Where a qualification becomes mandatory for the role, the council will provide reasonable assistance for the employee to attain the qualification (see the section on Guidance for Support below).</w:t>
      </w:r>
    </w:p>
    <w:p w14:paraId="1C5EF0A3" w14:textId="77777777" w:rsidR="003C61DA" w:rsidRDefault="003C61DA" w:rsidP="003C61DA">
      <w:pPr>
        <w:rPr>
          <w:rFonts w:ascii="Arial" w:hAnsi="Arial" w:cs="Arial"/>
        </w:rPr>
      </w:pPr>
      <w:r w:rsidRPr="008D6EDD">
        <w:rPr>
          <w:rFonts w:ascii="Arial" w:hAnsi="Arial" w:cs="Arial"/>
        </w:rPr>
        <w:t>Some mandatory training may be specific to a particular job role whilst other training may be a generic requirement</w:t>
      </w:r>
      <w:r>
        <w:rPr>
          <w:rFonts w:ascii="Arial" w:hAnsi="Arial" w:cs="Arial"/>
        </w:rPr>
        <w:t>.</w:t>
      </w:r>
      <w:r w:rsidRPr="008D6EDD">
        <w:rPr>
          <w:rFonts w:ascii="Arial" w:hAnsi="Arial" w:cs="Arial"/>
        </w:rPr>
        <w:t xml:space="preserve"> Examples of mandatory training include:</w:t>
      </w:r>
    </w:p>
    <w:p w14:paraId="51E230C2" w14:textId="4E758356" w:rsidR="003C61DA" w:rsidRPr="003C61DA" w:rsidRDefault="003C61DA" w:rsidP="003C61DA">
      <w:pPr>
        <w:pStyle w:val="ListParagraph"/>
        <w:numPr>
          <w:ilvl w:val="0"/>
          <w:numId w:val="4"/>
        </w:numPr>
        <w:rPr>
          <w:rFonts w:ascii="Arial" w:hAnsi="Arial" w:cs="Arial"/>
        </w:rPr>
      </w:pPr>
      <w:r w:rsidRPr="008D6EDD">
        <w:rPr>
          <w:rFonts w:ascii="Arial" w:hAnsi="Arial" w:cs="Arial"/>
        </w:rPr>
        <w:t>Health and Safety (Personal Safety, Manual handling, Display Screen equipment)</w:t>
      </w:r>
    </w:p>
    <w:p w14:paraId="6D755186" w14:textId="43CBEFB6" w:rsidR="003C61DA" w:rsidRDefault="003C61DA" w:rsidP="003C61DA">
      <w:pPr>
        <w:pStyle w:val="ListParagraph"/>
        <w:numPr>
          <w:ilvl w:val="0"/>
          <w:numId w:val="4"/>
        </w:numPr>
        <w:rPr>
          <w:rFonts w:ascii="Arial" w:hAnsi="Arial" w:cs="Arial"/>
        </w:rPr>
      </w:pPr>
      <w:r w:rsidRPr="008D6EDD">
        <w:rPr>
          <w:rFonts w:ascii="Arial" w:hAnsi="Arial" w:cs="Arial"/>
        </w:rPr>
        <w:t>Data Protection</w:t>
      </w:r>
    </w:p>
    <w:p w14:paraId="48C573B8" w14:textId="77777777" w:rsidR="003C61DA" w:rsidRDefault="003C61DA" w:rsidP="003C61DA">
      <w:pPr>
        <w:pStyle w:val="ListParagraph"/>
        <w:rPr>
          <w:rFonts w:ascii="Arial" w:hAnsi="Arial" w:cs="Arial"/>
        </w:rPr>
      </w:pPr>
    </w:p>
    <w:p w14:paraId="457C384A" w14:textId="77777777" w:rsidR="005B7E00" w:rsidRPr="008D6EDD" w:rsidRDefault="005B7E00" w:rsidP="003C61DA">
      <w:pPr>
        <w:pStyle w:val="ListParagraph"/>
        <w:rPr>
          <w:rFonts w:ascii="Arial" w:hAnsi="Arial" w:cs="Arial"/>
        </w:rPr>
      </w:pPr>
    </w:p>
    <w:p w14:paraId="59F5455D" w14:textId="77777777" w:rsidR="003C61DA" w:rsidRPr="008D6EDD" w:rsidRDefault="003C61DA" w:rsidP="003C61DA">
      <w:pPr>
        <w:pStyle w:val="ListParagraph"/>
        <w:numPr>
          <w:ilvl w:val="0"/>
          <w:numId w:val="3"/>
        </w:numPr>
        <w:rPr>
          <w:rFonts w:ascii="Arial" w:hAnsi="Arial" w:cs="Arial"/>
        </w:rPr>
      </w:pPr>
      <w:r w:rsidRPr="008D6EDD">
        <w:rPr>
          <w:rFonts w:ascii="Arial" w:hAnsi="Arial" w:cs="Arial"/>
        </w:rPr>
        <w:t xml:space="preserve">Desirable </w:t>
      </w:r>
    </w:p>
    <w:p w14:paraId="3172F3BA" w14:textId="77777777" w:rsidR="003C61DA" w:rsidRDefault="003C61DA" w:rsidP="003C61DA">
      <w:pPr>
        <w:rPr>
          <w:rFonts w:ascii="Arial" w:hAnsi="Arial" w:cs="Arial"/>
        </w:rPr>
      </w:pPr>
      <w:r w:rsidRPr="008D6EDD">
        <w:rPr>
          <w:rFonts w:ascii="Arial" w:hAnsi="Arial" w:cs="Arial"/>
        </w:rPr>
        <w:t>Desirable training is not legally required for the post, but it is directly relevant to the individual's job.</w:t>
      </w:r>
      <w:r>
        <w:rPr>
          <w:rFonts w:ascii="Arial" w:hAnsi="Arial" w:cs="Arial"/>
        </w:rPr>
        <w:t xml:space="preserve"> </w:t>
      </w:r>
      <w:r w:rsidRPr="008D6EDD">
        <w:rPr>
          <w:rFonts w:ascii="Arial" w:hAnsi="Arial" w:cs="Arial"/>
        </w:rPr>
        <w:t>Any desirable training or qualifications are to be stated on the job description</w:t>
      </w:r>
      <w:r>
        <w:rPr>
          <w:rFonts w:ascii="Arial" w:hAnsi="Arial" w:cs="Arial"/>
        </w:rPr>
        <w:t>.</w:t>
      </w:r>
    </w:p>
    <w:p w14:paraId="21FCF27A" w14:textId="77777777" w:rsidR="003C61DA" w:rsidRPr="008D6EDD" w:rsidRDefault="003C61DA" w:rsidP="003C61DA">
      <w:pPr>
        <w:rPr>
          <w:rFonts w:ascii="Arial" w:hAnsi="Arial" w:cs="Arial"/>
        </w:rPr>
      </w:pPr>
      <w:r w:rsidRPr="008D6EDD">
        <w:rPr>
          <w:rFonts w:ascii="Arial" w:hAnsi="Arial" w:cs="Arial"/>
        </w:rPr>
        <w:t>For desirable qualifications or training, an individual may be recruited without having previously attained the qualification or undergone the training but may be expected to attain the qualification within a defined period of time.</w:t>
      </w:r>
      <w:r>
        <w:rPr>
          <w:rFonts w:ascii="Arial" w:hAnsi="Arial" w:cs="Arial"/>
        </w:rPr>
        <w:t xml:space="preserve"> </w:t>
      </w:r>
      <w:r w:rsidRPr="008D6EDD">
        <w:rPr>
          <w:rFonts w:ascii="Arial" w:hAnsi="Arial" w:cs="Arial"/>
        </w:rPr>
        <w:t>The need for training may also be identified through one-to-one meetings or annual appraisals.</w:t>
      </w:r>
      <w:r>
        <w:rPr>
          <w:rFonts w:ascii="Arial" w:hAnsi="Arial" w:cs="Arial"/>
        </w:rPr>
        <w:t xml:space="preserve"> </w:t>
      </w:r>
      <w:r w:rsidRPr="008D6EDD">
        <w:rPr>
          <w:rFonts w:ascii="Arial" w:hAnsi="Arial" w:cs="Arial"/>
        </w:rPr>
        <w:t>A desirable qualification is likely to enhance the skills and reputation of the council.</w:t>
      </w:r>
      <w:r>
        <w:rPr>
          <w:rFonts w:ascii="Arial" w:hAnsi="Arial" w:cs="Arial"/>
        </w:rPr>
        <w:t xml:space="preserve"> </w:t>
      </w:r>
      <w:r w:rsidRPr="008D6EDD">
        <w:rPr>
          <w:rFonts w:ascii="Arial" w:hAnsi="Arial" w:cs="Arial"/>
        </w:rPr>
        <w:t>Examples may include:</w:t>
      </w:r>
    </w:p>
    <w:p w14:paraId="0AF574A8" w14:textId="0D3C4E04" w:rsidR="003C61DA" w:rsidRDefault="003C61DA" w:rsidP="003C61DA">
      <w:pPr>
        <w:pStyle w:val="ListParagraph"/>
        <w:numPr>
          <w:ilvl w:val="0"/>
          <w:numId w:val="5"/>
        </w:numPr>
        <w:rPr>
          <w:rFonts w:ascii="Arial" w:hAnsi="Arial" w:cs="Arial"/>
        </w:rPr>
      </w:pPr>
      <w:r w:rsidRPr="00346F12">
        <w:rPr>
          <w:rFonts w:ascii="Arial" w:hAnsi="Arial" w:cs="Arial"/>
        </w:rPr>
        <w:t>Certificate in Local Council Administration (CiLCA)</w:t>
      </w:r>
    </w:p>
    <w:p w14:paraId="05890004" w14:textId="77777777" w:rsidR="003C61DA" w:rsidRDefault="003C61DA" w:rsidP="003C61DA">
      <w:pPr>
        <w:pStyle w:val="ListParagraph"/>
        <w:numPr>
          <w:ilvl w:val="0"/>
          <w:numId w:val="5"/>
        </w:numPr>
        <w:rPr>
          <w:rFonts w:ascii="Arial" w:hAnsi="Arial" w:cs="Arial"/>
        </w:rPr>
      </w:pPr>
      <w:r w:rsidRPr="00346F12">
        <w:rPr>
          <w:rFonts w:ascii="Arial" w:hAnsi="Arial" w:cs="Arial"/>
        </w:rPr>
        <w:t>Cemetery Legal Compliance</w:t>
      </w:r>
    </w:p>
    <w:p w14:paraId="0B736020" w14:textId="77777777" w:rsidR="003C61DA" w:rsidRPr="003C61DA" w:rsidRDefault="003C61DA" w:rsidP="003C61DA">
      <w:pPr>
        <w:rPr>
          <w:rFonts w:ascii="Arial" w:hAnsi="Arial" w:cs="Arial"/>
        </w:rPr>
      </w:pPr>
    </w:p>
    <w:p w14:paraId="412BF205" w14:textId="77777777" w:rsidR="003C61DA" w:rsidRDefault="003C61DA" w:rsidP="003C61DA">
      <w:pPr>
        <w:pStyle w:val="ListParagraph"/>
        <w:numPr>
          <w:ilvl w:val="0"/>
          <w:numId w:val="3"/>
        </w:numPr>
        <w:rPr>
          <w:rFonts w:ascii="Arial" w:hAnsi="Arial" w:cs="Arial"/>
        </w:rPr>
      </w:pPr>
      <w:r w:rsidRPr="00346F12">
        <w:rPr>
          <w:rFonts w:ascii="Arial" w:hAnsi="Arial" w:cs="Arial"/>
        </w:rPr>
        <w:t>Optional</w:t>
      </w:r>
    </w:p>
    <w:p w14:paraId="4DF08DD8" w14:textId="77777777" w:rsidR="003C61DA" w:rsidRPr="00FB490F" w:rsidRDefault="003C61DA" w:rsidP="003C61DA">
      <w:pPr>
        <w:rPr>
          <w:rFonts w:ascii="Arial" w:hAnsi="Arial" w:cs="Arial"/>
        </w:rPr>
      </w:pPr>
      <w:r w:rsidRPr="00FB490F">
        <w:rPr>
          <w:rFonts w:ascii="Arial" w:hAnsi="Arial" w:cs="Arial"/>
        </w:rPr>
        <w:t xml:space="preserve">An optional qualification or optional training may not be directly linked to the individual’s current job. Optional training or development is generally more beneficial to the individual’s career than it is for the council.  </w:t>
      </w:r>
    </w:p>
    <w:p w14:paraId="0E127F18" w14:textId="77777777" w:rsidR="005B7E00" w:rsidRDefault="005B7E00" w:rsidP="003C61DA">
      <w:pPr>
        <w:rPr>
          <w:rFonts w:ascii="Arial" w:hAnsi="Arial" w:cs="Arial"/>
        </w:rPr>
      </w:pPr>
    </w:p>
    <w:p w14:paraId="53BE1E3C" w14:textId="77777777" w:rsidR="005B7E00" w:rsidRDefault="005B7E00" w:rsidP="003C61DA">
      <w:pPr>
        <w:rPr>
          <w:rFonts w:ascii="Arial" w:hAnsi="Arial" w:cs="Arial"/>
        </w:rPr>
      </w:pPr>
    </w:p>
    <w:p w14:paraId="5DF0C51E" w14:textId="77777777" w:rsidR="00596419" w:rsidRDefault="00596419" w:rsidP="003C61DA">
      <w:pPr>
        <w:rPr>
          <w:rFonts w:ascii="Arial" w:hAnsi="Arial" w:cs="Arial"/>
        </w:rPr>
      </w:pPr>
    </w:p>
    <w:p w14:paraId="207E841E" w14:textId="2231720B" w:rsidR="003C61DA" w:rsidRPr="008D6EDD" w:rsidRDefault="003C61DA" w:rsidP="003C61DA">
      <w:pPr>
        <w:rPr>
          <w:rFonts w:ascii="Arial" w:hAnsi="Arial" w:cs="Arial"/>
        </w:rPr>
      </w:pPr>
      <w:r w:rsidRPr="008D6EDD">
        <w:rPr>
          <w:rFonts w:ascii="Arial" w:hAnsi="Arial" w:cs="Arial"/>
        </w:rPr>
        <w:t>Personal development aimed at developing the skills or knowledge of an individual in order to provide a successor for an existing job is deemed to be optional.</w:t>
      </w:r>
      <w:r>
        <w:rPr>
          <w:rFonts w:ascii="Arial" w:hAnsi="Arial" w:cs="Arial"/>
        </w:rPr>
        <w:t xml:space="preserve"> </w:t>
      </w:r>
      <w:r w:rsidRPr="008D6EDD">
        <w:rPr>
          <w:rFonts w:ascii="Arial" w:hAnsi="Arial" w:cs="Arial"/>
        </w:rPr>
        <w:t xml:space="preserve">However, depending on the circumstances, training for succession may be ‘desirable’. </w:t>
      </w:r>
    </w:p>
    <w:p w14:paraId="66BDA975" w14:textId="507021FA" w:rsidR="003C61DA" w:rsidRPr="00346F12" w:rsidRDefault="003C61DA" w:rsidP="003C61DA">
      <w:pPr>
        <w:pStyle w:val="ListParagraph"/>
        <w:numPr>
          <w:ilvl w:val="0"/>
          <w:numId w:val="6"/>
        </w:numPr>
        <w:rPr>
          <w:rFonts w:ascii="Arial" w:hAnsi="Arial" w:cs="Arial"/>
          <w:u w:val="single"/>
        </w:rPr>
      </w:pPr>
      <w:r w:rsidRPr="00346F12">
        <w:rPr>
          <w:rFonts w:ascii="Arial" w:hAnsi="Arial" w:cs="Arial"/>
        </w:rPr>
        <w:t>Community Governance</w:t>
      </w:r>
    </w:p>
    <w:p w14:paraId="151ACD0A" w14:textId="78D45167" w:rsidR="003C61DA" w:rsidRPr="00346F12" w:rsidRDefault="003C61DA" w:rsidP="003C61DA">
      <w:pPr>
        <w:pStyle w:val="ListParagraph"/>
        <w:numPr>
          <w:ilvl w:val="0"/>
          <w:numId w:val="6"/>
        </w:numPr>
        <w:rPr>
          <w:rFonts w:ascii="Arial" w:hAnsi="Arial" w:cs="Arial"/>
          <w:u w:val="single"/>
        </w:rPr>
      </w:pPr>
      <w:r w:rsidRPr="00346F12">
        <w:rPr>
          <w:rFonts w:ascii="Arial" w:hAnsi="Arial" w:cs="Arial"/>
        </w:rPr>
        <w:t>Town Planning Technical Support - Level 3 Diploma</w:t>
      </w:r>
    </w:p>
    <w:p w14:paraId="4038C2D0" w14:textId="77777777" w:rsidR="003C61DA" w:rsidRDefault="003C61DA" w:rsidP="003C61DA">
      <w:pPr>
        <w:rPr>
          <w:rFonts w:ascii="Arial" w:hAnsi="Arial" w:cs="Arial"/>
          <w:b/>
          <w:bCs/>
        </w:rPr>
      </w:pPr>
      <w:r w:rsidRPr="00346F12">
        <w:rPr>
          <w:rFonts w:ascii="Arial" w:hAnsi="Arial" w:cs="Arial"/>
          <w:b/>
          <w:bCs/>
        </w:rPr>
        <w:t xml:space="preserve">Guidance for support </w:t>
      </w:r>
    </w:p>
    <w:p w14:paraId="5C9678A8" w14:textId="252EC849" w:rsidR="003C61DA" w:rsidRDefault="003C61DA" w:rsidP="003C61DA">
      <w:pPr>
        <w:rPr>
          <w:rFonts w:ascii="Arial" w:hAnsi="Arial" w:cs="Arial"/>
        </w:rPr>
      </w:pPr>
      <w:r>
        <w:rPr>
          <w:rFonts w:ascii="Arial" w:hAnsi="Arial" w:cs="Arial"/>
        </w:rPr>
        <w:t xml:space="preserve">Since 2020 new contracts need to </w:t>
      </w:r>
      <w:r w:rsidR="0076246F">
        <w:rPr>
          <w:rFonts w:ascii="Arial" w:hAnsi="Arial" w:cs="Arial"/>
        </w:rPr>
        <w:t>reference</w:t>
      </w:r>
      <w:r>
        <w:rPr>
          <w:rFonts w:ascii="Arial" w:hAnsi="Arial" w:cs="Arial"/>
        </w:rPr>
        <w:t xml:space="preserve"> any training provided by the employer. It should also note if there is a requirement to gain a qualification within a stipulated amount of time, or where it is required that a qualification is maintained. If it is possible that the employment will be ended if the qualification is not gained in the stipulated time, then the contract should state this.</w:t>
      </w:r>
    </w:p>
    <w:p w14:paraId="139FAFBB" w14:textId="6BF61DEC" w:rsidR="003C61DA" w:rsidRPr="00346F12" w:rsidRDefault="003C61DA" w:rsidP="003C61DA">
      <w:pPr>
        <w:rPr>
          <w:rFonts w:ascii="Arial" w:hAnsi="Arial" w:cs="Arial"/>
          <w:b/>
          <w:bCs/>
        </w:rPr>
      </w:pPr>
      <w:r w:rsidRPr="00346F12">
        <w:rPr>
          <w:rFonts w:ascii="Arial" w:hAnsi="Arial" w:cs="Arial"/>
        </w:rPr>
        <w:t>Support for qualifications, training and personal development can include financial assistance towards the cost of tuition, examinations and resource materials in addition to half / day release and time off for study leave and taking the examination.</w:t>
      </w:r>
      <w:r>
        <w:rPr>
          <w:rFonts w:ascii="Arial" w:hAnsi="Arial" w:cs="Arial"/>
        </w:rPr>
        <w:t xml:space="preserve"> </w:t>
      </w:r>
      <w:r w:rsidRPr="00346F12">
        <w:rPr>
          <w:rFonts w:ascii="Arial" w:hAnsi="Arial" w:cs="Arial"/>
        </w:rPr>
        <w:t xml:space="preserve">Any financial and non-financial support to training and development is entirely at the discretion of the council.   </w:t>
      </w:r>
    </w:p>
    <w:p w14:paraId="70256595" w14:textId="32CB079B" w:rsidR="003C61DA" w:rsidRDefault="003C61DA" w:rsidP="003C61DA">
      <w:pPr>
        <w:rPr>
          <w:rFonts w:ascii="Arial" w:hAnsi="Arial" w:cs="Arial"/>
        </w:rPr>
      </w:pPr>
      <w:r w:rsidRPr="00346F12">
        <w:rPr>
          <w:rFonts w:ascii="Arial" w:hAnsi="Arial" w:cs="Arial"/>
        </w:rPr>
        <w:t>Any financial support, including the offer of a loan, will always be conditional upon the employee’s agreement to either a full or partial repayment of the financial support provided.  The council reserves the right to reclaim financial support where the employee;</w:t>
      </w:r>
    </w:p>
    <w:p w14:paraId="65B6FE5C" w14:textId="697C17CE" w:rsidR="003C61DA" w:rsidRDefault="003C61DA" w:rsidP="003C61DA">
      <w:pPr>
        <w:pStyle w:val="ListParagraph"/>
        <w:numPr>
          <w:ilvl w:val="0"/>
          <w:numId w:val="7"/>
        </w:numPr>
        <w:rPr>
          <w:rFonts w:ascii="Arial" w:hAnsi="Arial" w:cs="Arial"/>
        </w:rPr>
      </w:pPr>
      <w:r w:rsidRPr="00346F12">
        <w:rPr>
          <w:rFonts w:ascii="Arial" w:hAnsi="Arial" w:cs="Arial"/>
        </w:rPr>
        <w:t xml:space="preserve">Leaves the council during the duration of the course, or </w:t>
      </w:r>
      <w:r w:rsidR="0076246F" w:rsidRPr="00346F12">
        <w:rPr>
          <w:rFonts w:ascii="Arial" w:hAnsi="Arial" w:cs="Arial"/>
        </w:rPr>
        <w:t>up to</w:t>
      </w:r>
      <w:r w:rsidRPr="00346F12">
        <w:rPr>
          <w:rFonts w:ascii="Arial" w:hAnsi="Arial" w:cs="Arial"/>
        </w:rPr>
        <w:t xml:space="preserve"> 1 year following completion of the course.</w:t>
      </w:r>
    </w:p>
    <w:p w14:paraId="38490BBB" w14:textId="77777777" w:rsidR="003C61DA" w:rsidRDefault="003C61DA" w:rsidP="003C61DA">
      <w:pPr>
        <w:pStyle w:val="ListParagraph"/>
        <w:numPr>
          <w:ilvl w:val="0"/>
          <w:numId w:val="7"/>
        </w:numPr>
        <w:rPr>
          <w:rFonts w:ascii="Arial" w:hAnsi="Arial" w:cs="Arial"/>
        </w:rPr>
      </w:pPr>
      <w:r w:rsidRPr="00346F12">
        <w:rPr>
          <w:rFonts w:ascii="Arial" w:hAnsi="Arial" w:cs="Arial"/>
        </w:rPr>
        <w:t>Fails to complete the training</w:t>
      </w:r>
    </w:p>
    <w:p w14:paraId="6553C585" w14:textId="54F8430D" w:rsidR="003C61DA" w:rsidRPr="00346F12" w:rsidRDefault="003C61DA" w:rsidP="003C61DA">
      <w:pPr>
        <w:pStyle w:val="ListParagraph"/>
        <w:numPr>
          <w:ilvl w:val="0"/>
          <w:numId w:val="7"/>
        </w:numPr>
        <w:rPr>
          <w:rFonts w:ascii="Arial" w:hAnsi="Arial" w:cs="Arial"/>
        </w:rPr>
      </w:pPr>
      <w:r w:rsidRPr="00346F12">
        <w:rPr>
          <w:rFonts w:ascii="Arial" w:hAnsi="Arial" w:cs="Arial"/>
        </w:rPr>
        <w:t>Fails to attend training without good reaso</w:t>
      </w:r>
      <w:r w:rsidR="0076246F">
        <w:rPr>
          <w:rFonts w:ascii="Arial" w:hAnsi="Arial" w:cs="Arial"/>
        </w:rPr>
        <w:t>n</w:t>
      </w:r>
    </w:p>
    <w:p w14:paraId="59CD6F2F" w14:textId="77777777" w:rsidR="003C61DA" w:rsidRPr="00346F12" w:rsidRDefault="003C61DA" w:rsidP="003C61DA">
      <w:pPr>
        <w:rPr>
          <w:rFonts w:ascii="Arial" w:hAnsi="Arial" w:cs="Arial"/>
          <w:b/>
          <w:bCs/>
        </w:rPr>
      </w:pPr>
      <w:r w:rsidRPr="00346F12">
        <w:rPr>
          <w:rFonts w:ascii="Arial" w:hAnsi="Arial" w:cs="Arial"/>
          <w:b/>
          <w:bCs/>
        </w:rPr>
        <w:t>Study leave</w:t>
      </w:r>
    </w:p>
    <w:p w14:paraId="392F3F2F" w14:textId="230530C2" w:rsidR="003C61DA" w:rsidRDefault="003C61DA" w:rsidP="003C61DA">
      <w:pPr>
        <w:rPr>
          <w:rFonts w:ascii="Arial" w:hAnsi="Arial" w:cs="Arial"/>
        </w:rPr>
      </w:pPr>
      <w:r w:rsidRPr="00346F12">
        <w:rPr>
          <w:rFonts w:ascii="Arial" w:hAnsi="Arial" w:cs="Arial"/>
        </w:rPr>
        <w:t>Where individual</w:t>
      </w:r>
      <w:r w:rsidR="0076246F">
        <w:rPr>
          <w:rFonts w:ascii="Arial" w:hAnsi="Arial" w:cs="Arial"/>
        </w:rPr>
        <w:t>s</w:t>
      </w:r>
      <w:r w:rsidRPr="00346F12">
        <w:rPr>
          <w:rFonts w:ascii="Arial" w:hAnsi="Arial" w:cs="Arial"/>
        </w:rPr>
        <w:t xml:space="preserve"> require study leave to undertake mandatory training, they will be able to take all the leave within normal working hours.</w:t>
      </w:r>
    </w:p>
    <w:p w14:paraId="34126436" w14:textId="48415223" w:rsidR="003C61DA" w:rsidRPr="00346F12" w:rsidRDefault="003C61DA" w:rsidP="003C61DA">
      <w:pPr>
        <w:rPr>
          <w:rFonts w:ascii="Arial" w:hAnsi="Arial" w:cs="Arial"/>
        </w:rPr>
      </w:pPr>
      <w:r w:rsidRPr="00346F12">
        <w:rPr>
          <w:rFonts w:ascii="Arial" w:hAnsi="Arial" w:cs="Arial"/>
        </w:rPr>
        <w:t>Where individuals require study leave to undertake study which is not mandatory but part of the individual’s formal continuous professional development, the council will contribute up to 50% of study leave time, to a maximum of 3 days per annum.</w:t>
      </w:r>
    </w:p>
    <w:p w14:paraId="409B3725" w14:textId="77777777" w:rsidR="003C61DA" w:rsidRDefault="003C61DA" w:rsidP="003C61DA">
      <w:pPr>
        <w:rPr>
          <w:rFonts w:ascii="Arial" w:hAnsi="Arial" w:cs="Arial"/>
        </w:rPr>
      </w:pPr>
      <w:r w:rsidRPr="00346F12">
        <w:rPr>
          <w:rFonts w:ascii="Arial" w:hAnsi="Arial" w:cs="Arial"/>
        </w:rPr>
        <w:t>Where individuals require study leave to undertake training which is not mandatory but part of the individual’s desire for career development, the council will contribute up to 3 days study leave per annum for courses which are directly related to the individual’s role.</w:t>
      </w:r>
    </w:p>
    <w:p w14:paraId="1D9F63E1" w14:textId="72CDE046" w:rsidR="003C61DA" w:rsidRDefault="003C61DA" w:rsidP="003C61DA">
      <w:pPr>
        <w:rPr>
          <w:rFonts w:ascii="Arial" w:hAnsi="Arial" w:cs="Arial"/>
        </w:rPr>
      </w:pPr>
      <w:r w:rsidRPr="00346F12">
        <w:rPr>
          <w:rFonts w:ascii="Arial" w:hAnsi="Arial" w:cs="Arial"/>
        </w:rPr>
        <w:t>Time off for study leave must be approved in advance.</w:t>
      </w:r>
      <w:r>
        <w:rPr>
          <w:rFonts w:ascii="Arial" w:hAnsi="Arial" w:cs="Arial"/>
        </w:rPr>
        <w:t xml:space="preserve"> </w:t>
      </w:r>
      <w:r w:rsidRPr="00346F12">
        <w:rPr>
          <w:rFonts w:ascii="Arial" w:hAnsi="Arial" w:cs="Arial"/>
        </w:rPr>
        <w:t>To make a request the individual is asked to write to the Clerk or Chairman of the Council, setting out the details of the course of study, how it relates to their work, and the time being requested.</w:t>
      </w:r>
    </w:p>
    <w:p w14:paraId="31CE00D5" w14:textId="77777777" w:rsidR="005B7E00" w:rsidRDefault="005B7E00" w:rsidP="003C61DA">
      <w:pPr>
        <w:rPr>
          <w:rFonts w:ascii="Arial" w:hAnsi="Arial" w:cs="Arial"/>
        </w:rPr>
      </w:pPr>
    </w:p>
    <w:p w14:paraId="45FEF579" w14:textId="77777777" w:rsidR="00596419" w:rsidRDefault="00596419" w:rsidP="003C61DA">
      <w:pPr>
        <w:rPr>
          <w:rFonts w:ascii="Arial" w:hAnsi="Arial" w:cs="Arial"/>
        </w:rPr>
      </w:pPr>
    </w:p>
    <w:p w14:paraId="06C775A0" w14:textId="55E17980" w:rsidR="003C61DA" w:rsidRDefault="003C61DA" w:rsidP="003C61DA">
      <w:pPr>
        <w:rPr>
          <w:rFonts w:ascii="Arial" w:hAnsi="Arial" w:cs="Arial"/>
        </w:rPr>
      </w:pPr>
      <w:r w:rsidRPr="00346F12">
        <w:rPr>
          <w:rFonts w:ascii="Arial" w:hAnsi="Arial" w:cs="Arial"/>
        </w:rPr>
        <w:t>No study leave will be granted where individuals undertake study which is not required for their role, or not directly related to their role. However, the Clerk or Chairman of the Council will consider requests for flexible working to allow the study to take place, as long as the needs of the council can be met.</w:t>
      </w:r>
    </w:p>
    <w:p w14:paraId="10A47054" w14:textId="77777777" w:rsidR="0076246F" w:rsidRDefault="0076246F" w:rsidP="0076246F">
      <w:pPr>
        <w:rPr>
          <w:rFonts w:ascii="Arial" w:hAnsi="Arial" w:cs="Arial"/>
          <w:b/>
          <w:bCs/>
        </w:rPr>
      </w:pPr>
      <w:r w:rsidRPr="004920B7">
        <w:rPr>
          <w:rFonts w:ascii="Arial" w:hAnsi="Arial" w:cs="Arial"/>
          <w:b/>
          <w:bCs/>
        </w:rPr>
        <w:t>Monitoring and review</w:t>
      </w:r>
    </w:p>
    <w:p w14:paraId="0F7601DD" w14:textId="6DC95035" w:rsidR="0076246F" w:rsidRDefault="0076246F" w:rsidP="0076246F">
      <w:pPr>
        <w:rPr>
          <w:rFonts w:ascii="Arial" w:hAnsi="Arial" w:cs="Arial"/>
        </w:rPr>
      </w:pPr>
      <w:r>
        <w:rPr>
          <w:rFonts w:ascii="Arial" w:hAnsi="Arial" w:cs="Arial"/>
        </w:rPr>
        <w:t xml:space="preserve">This policy was agreed at a full council meeting held on </w:t>
      </w:r>
      <w:r w:rsidR="005B7E00">
        <w:rPr>
          <w:rFonts w:ascii="Arial" w:hAnsi="Arial" w:cs="Arial"/>
          <w:color w:val="EE0000"/>
        </w:rPr>
        <w:t>3</w:t>
      </w:r>
      <w:r w:rsidR="005B7E00" w:rsidRPr="005B7E00">
        <w:rPr>
          <w:rFonts w:ascii="Arial" w:hAnsi="Arial" w:cs="Arial"/>
          <w:color w:val="EE0000"/>
          <w:vertAlign w:val="superscript"/>
        </w:rPr>
        <w:t>rd</w:t>
      </w:r>
      <w:r w:rsidR="005B7E00">
        <w:rPr>
          <w:rFonts w:ascii="Arial" w:hAnsi="Arial" w:cs="Arial"/>
          <w:color w:val="EE0000"/>
        </w:rPr>
        <w:t xml:space="preserve"> August</w:t>
      </w:r>
      <w:r w:rsidRPr="0076246F">
        <w:rPr>
          <w:rFonts w:ascii="Arial" w:hAnsi="Arial" w:cs="Arial"/>
          <w:color w:val="EE0000"/>
        </w:rPr>
        <w:t xml:space="preserve"> 202</w:t>
      </w:r>
      <w:r w:rsidR="005B7E00">
        <w:rPr>
          <w:rFonts w:ascii="Arial" w:hAnsi="Arial" w:cs="Arial"/>
          <w:color w:val="EE0000"/>
        </w:rPr>
        <w:t>6</w:t>
      </w:r>
      <w:r w:rsidRPr="0076246F">
        <w:rPr>
          <w:rFonts w:ascii="Arial" w:hAnsi="Arial" w:cs="Arial"/>
          <w:color w:val="EE0000"/>
        </w:rPr>
        <w:t>.</w:t>
      </w:r>
    </w:p>
    <w:p w14:paraId="3D32295E" w14:textId="77777777" w:rsidR="0076246F" w:rsidRDefault="0076246F" w:rsidP="0076246F">
      <w:pPr>
        <w:rPr>
          <w:rFonts w:ascii="Arial" w:hAnsi="Arial" w:cs="Arial"/>
        </w:rPr>
      </w:pPr>
      <w:r w:rsidRPr="004920B7">
        <w:rPr>
          <w:rFonts w:ascii="Arial" w:hAnsi="Arial" w:cs="Arial"/>
        </w:rPr>
        <w:t>This policy will be monitored periodically by the council to judge its effectiveness and will be updated in accordance with changes in the law</w:t>
      </w:r>
      <w:r>
        <w:rPr>
          <w:rFonts w:ascii="Arial" w:hAnsi="Arial" w:cs="Arial"/>
        </w:rPr>
        <w:t>.</w:t>
      </w:r>
    </w:p>
    <w:p w14:paraId="13CC742A" w14:textId="77777777" w:rsidR="003C61DA" w:rsidRDefault="003C61DA" w:rsidP="003C61DA">
      <w:pPr>
        <w:rPr>
          <w:rFonts w:ascii="Arial" w:hAnsi="Arial" w:cs="Arial"/>
        </w:rPr>
      </w:pPr>
    </w:p>
    <w:p w14:paraId="1673D799" w14:textId="77777777" w:rsidR="003C61DA" w:rsidRDefault="003C61DA" w:rsidP="003C61DA">
      <w:pPr>
        <w:rPr>
          <w:rFonts w:ascii="Arial" w:hAnsi="Arial" w:cs="Arial"/>
        </w:rPr>
      </w:pPr>
    </w:p>
    <w:p w14:paraId="51F40D58" w14:textId="77777777" w:rsidR="003C61DA" w:rsidRDefault="003C61DA" w:rsidP="003C61DA">
      <w:pPr>
        <w:rPr>
          <w:rFonts w:ascii="Arial" w:hAnsi="Arial" w:cs="Arial"/>
        </w:rPr>
      </w:pPr>
    </w:p>
    <w:p w14:paraId="0981D8A2" w14:textId="77777777" w:rsidR="003C61DA" w:rsidRDefault="003C61DA" w:rsidP="003C61DA">
      <w:pPr>
        <w:rPr>
          <w:rFonts w:ascii="Arial" w:hAnsi="Arial" w:cs="Arial"/>
        </w:rPr>
      </w:pPr>
    </w:p>
    <w:p w14:paraId="728CF579" w14:textId="77777777" w:rsidR="003C61DA" w:rsidRDefault="003C61DA" w:rsidP="003C61DA">
      <w:pPr>
        <w:rPr>
          <w:rFonts w:ascii="Arial" w:hAnsi="Arial" w:cs="Arial"/>
        </w:rPr>
      </w:pPr>
    </w:p>
    <w:p w14:paraId="61CAA454" w14:textId="77777777" w:rsidR="003C61DA" w:rsidRDefault="003C61DA" w:rsidP="003C61DA">
      <w:pPr>
        <w:rPr>
          <w:rFonts w:ascii="Arial" w:hAnsi="Arial" w:cs="Arial"/>
        </w:rPr>
      </w:pPr>
    </w:p>
    <w:p w14:paraId="7BA7EBE3" w14:textId="77777777" w:rsidR="003C61DA" w:rsidRDefault="003C61DA" w:rsidP="003C61DA">
      <w:pPr>
        <w:rPr>
          <w:rFonts w:ascii="Arial" w:hAnsi="Arial" w:cs="Arial"/>
        </w:rPr>
      </w:pPr>
    </w:p>
    <w:p w14:paraId="5A5A4698" w14:textId="77777777" w:rsidR="003C61DA" w:rsidRDefault="003C61DA" w:rsidP="003C61DA">
      <w:pPr>
        <w:rPr>
          <w:rFonts w:ascii="Arial" w:hAnsi="Arial" w:cs="Arial"/>
        </w:rPr>
      </w:pPr>
    </w:p>
    <w:p w14:paraId="1266F943" w14:textId="77777777" w:rsidR="003C61DA" w:rsidRDefault="003C61DA" w:rsidP="003C61DA">
      <w:pPr>
        <w:rPr>
          <w:rFonts w:ascii="Arial" w:hAnsi="Arial" w:cs="Arial"/>
        </w:rPr>
      </w:pPr>
    </w:p>
    <w:p w14:paraId="11F78FEE" w14:textId="77777777" w:rsidR="003C61DA" w:rsidRDefault="003C61DA" w:rsidP="003C61DA">
      <w:pPr>
        <w:rPr>
          <w:rFonts w:ascii="Arial" w:hAnsi="Arial" w:cs="Arial"/>
        </w:rPr>
      </w:pPr>
    </w:p>
    <w:p w14:paraId="3A0FDE08" w14:textId="77777777" w:rsidR="003C61DA" w:rsidRDefault="003C61DA" w:rsidP="003C61DA">
      <w:pPr>
        <w:rPr>
          <w:rFonts w:ascii="Arial" w:hAnsi="Arial" w:cs="Arial"/>
        </w:rPr>
      </w:pPr>
    </w:p>
    <w:p w14:paraId="760AC82D" w14:textId="77777777" w:rsidR="003C61DA" w:rsidRDefault="003C61DA" w:rsidP="003C61DA">
      <w:pPr>
        <w:rPr>
          <w:rFonts w:ascii="Arial" w:hAnsi="Arial" w:cs="Arial"/>
        </w:rPr>
      </w:pPr>
    </w:p>
    <w:p w14:paraId="37A1AF03" w14:textId="77777777" w:rsidR="003C61DA" w:rsidRDefault="003C61DA" w:rsidP="003C61DA">
      <w:pPr>
        <w:rPr>
          <w:rFonts w:ascii="Arial" w:hAnsi="Arial" w:cs="Arial"/>
        </w:rPr>
      </w:pPr>
    </w:p>
    <w:p w14:paraId="02114610" w14:textId="77777777" w:rsidR="003C61DA" w:rsidRDefault="003C61DA" w:rsidP="003C61DA">
      <w:pPr>
        <w:rPr>
          <w:rFonts w:ascii="Arial" w:hAnsi="Arial" w:cs="Arial"/>
        </w:rPr>
      </w:pPr>
    </w:p>
    <w:p w14:paraId="49623E38" w14:textId="77777777" w:rsidR="003C61DA" w:rsidRDefault="003C61DA" w:rsidP="003C61DA">
      <w:pPr>
        <w:rPr>
          <w:rFonts w:ascii="Arial" w:hAnsi="Arial" w:cs="Arial"/>
        </w:rPr>
      </w:pPr>
    </w:p>
    <w:p w14:paraId="7E7CBD4C" w14:textId="77777777" w:rsidR="003C61DA" w:rsidRDefault="003C61DA"/>
    <w:sectPr w:rsidR="003C61D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C791B" w14:textId="77777777" w:rsidR="00870055" w:rsidRDefault="00870055" w:rsidP="003C61DA">
      <w:pPr>
        <w:spacing w:after="0" w:line="240" w:lineRule="auto"/>
      </w:pPr>
      <w:r>
        <w:separator/>
      </w:r>
    </w:p>
  </w:endnote>
  <w:endnote w:type="continuationSeparator" w:id="0">
    <w:p w14:paraId="2C64E1E9" w14:textId="77777777" w:rsidR="00870055" w:rsidRDefault="00870055" w:rsidP="003C6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465670"/>
      <w:docPartObj>
        <w:docPartGallery w:val="Page Numbers (Bottom of Page)"/>
        <w:docPartUnique/>
      </w:docPartObj>
    </w:sdtPr>
    <w:sdtContent>
      <w:p w14:paraId="2AFA562A" w14:textId="547F69F6" w:rsidR="003C61DA" w:rsidRDefault="003C61DA">
        <w:pPr>
          <w:pStyle w:val="Footer"/>
          <w:jc w:val="center"/>
        </w:pPr>
        <w:r>
          <w:fldChar w:fldCharType="begin"/>
        </w:r>
        <w:r>
          <w:instrText>PAGE   \* MERGEFORMAT</w:instrText>
        </w:r>
        <w:r>
          <w:fldChar w:fldCharType="separate"/>
        </w:r>
        <w:r>
          <w:t>2</w:t>
        </w:r>
        <w:r>
          <w:fldChar w:fldCharType="end"/>
        </w:r>
      </w:p>
    </w:sdtContent>
  </w:sdt>
  <w:p w14:paraId="511EF39E" w14:textId="77777777" w:rsidR="003C61DA" w:rsidRDefault="003C6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200B" w14:textId="77777777" w:rsidR="00870055" w:rsidRDefault="00870055" w:rsidP="003C61DA">
      <w:pPr>
        <w:spacing w:after="0" w:line="240" w:lineRule="auto"/>
      </w:pPr>
      <w:r>
        <w:separator/>
      </w:r>
    </w:p>
  </w:footnote>
  <w:footnote w:type="continuationSeparator" w:id="0">
    <w:p w14:paraId="628289DD" w14:textId="77777777" w:rsidR="00870055" w:rsidRDefault="00870055" w:rsidP="003C6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3A07" w14:textId="16C2AF81" w:rsidR="003C61DA" w:rsidRPr="002B1213" w:rsidRDefault="0086198D" w:rsidP="005E250B">
    <w:pPr>
      <w:pStyle w:val="Header"/>
      <w:jc w:val="right"/>
    </w:pPr>
    <w:r w:rsidRPr="00C30F99">
      <w:rPr>
        <w:rFonts w:ascii="Verdana" w:hAnsi="Verdana"/>
        <w:b/>
        <w:noProof/>
        <w:color w:val="4EA72E" w:themeColor="accent6"/>
        <w:sz w:val="44"/>
        <w:szCs w:val="44"/>
      </w:rPr>
      <mc:AlternateContent>
        <mc:Choice Requires="wps">
          <w:drawing>
            <wp:anchor distT="45720" distB="45720" distL="114300" distR="114300" simplePos="0" relativeHeight="251659264" behindDoc="0" locked="0" layoutInCell="1" allowOverlap="1" wp14:anchorId="45D3AEF8" wp14:editId="0964DA59">
              <wp:simplePos x="0" y="0"/>
              <wp:positionH relativeFrom="column">
                <wp:posOffset>973667</wp:posOffset>
              </wp:positionH>
              <wp:positionV relativeFrom="paragraph">
                <wp:posOffset>172085</wp:posOffset>
              </wp:positionV>
              <wp:extent cx="3947160" cy="4953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495300"/>
                      </a:xfrm>
                      <a:prstGeom prst="rect">
                        <a:avLst/>
                      </a:prstGeom>
                      <a:solidFill>
                        <a:srgbClr val="FFFFFF"/>
                      </a:solidFill>
                      <a:ln w="9525">
                        <a:solidFill>
                          <a:schemeClr val="bg1"/>
                        </a:solidFill>
                        <a:miter lim="800000"/>
                        <a:headEnd/>
                        <a:tailEnd/>
                      </a:ln>
                    </wps:spPr>
                    <wps:txbx>
                      <w:txbxContent>
                        <w:p w14:paraId="56E34B38" w14:textId="77777777" w:rsidR="0086198D" w:rsidRDefault="0086198D" w:rsidP="0086198D">
                          <w:pPr>
                            <w:jc w:val="center"/>
                          </w:pPr>
                          <w:r w:rsidRPr="00A97C2F">
                            <w:rPr>
                              <w:rFonts w:ascii="Verdana" w:hAnsi="Verdana"/>
                              <w:b/>
                              <w:color w:val="4EA72E" w:themeColor="accent6"/>
                              <w:sz w:val="44"/>
                              <w:szCs w:val="44"/>
                            </w:rPr>
                            <w:t>Fyfield Parish Counci</w:t>
                          </w:r>
                          <w:r>
                            <w:rPr>
                              <w:rFonts w:ascii="Verdana" w:hAnsi="Verdana"/>
                              <w:b/>
                              <w:color w:val="4EA72E" w:themeColor="accent6"/>
                              <w:sz w:val="44"/>
                              <w:szCs w:val="44"/>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D3AEF8" id="_x0000_t202" coordsize="21600,21600" o:spt="202" path="m,l,21600r21600,l21600,xe">
              <v:stroke joinstyle="miter"/>
              <v:path gradientshapeok="t" o:connecttype="rect"/>
            </v:shapetype>
            <v:shape id="Text Box 2" o:spid="_x0000_s1026" type="#_x0000_t202" style="position:absolute;left:0;text-align:left;margin-left:76.65pt;margin-top:13.55pt;width:310.8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" strokecolor="white [3212]">
              <v:textbox>
                <w:txbxContent>
                  <w:p w14:paraId="56E34B38" w14:textId="77777777" w:rsidR="0086198D" w:rsidRDefault="0086198D" w:rsidP="0086198D">
                    <w:pPr>
                      <w:jc w:val="center"/>
                    </w:pPr>
                    <w:r w:rsidRPr="00A97C2F">
                      <w:rPr>
                        <w:rFonts w:ascii="Verdana" w:hAnsi="Verdana"/>
                        <w:b/>
                        <w:color w:val="4EA72E" w:themeColor="accent6"/>
                        <w:sz w:val="44"/>
                        <w:szCs w:val="44"/>
                      </w:rPr>
                      <w:t>Fyfield Parish Counci</w:t>
                    </w:r>
                    <w:r>
                      <w:rPr>
                        <w:rFonts w:ascii="Verdana" w:hAnsi="Verdana"/>
                        <w:b/>
                        <w:color w:val="4EA72E" w:themeColor="accent6"/>
                        <w:sz w:val="44"/>
                        <w:szCs w:val="44"/>
                      </w:rPr>
                      <w:t>l</w:t>
                    </w:r>
                  </w:p>
                </w:txbxContent>
              </v:textbox>
              <w10:wrap type="square"/>
            </v:shape>
          </w:pict>
        </mc:Fallback>
      </mc:AlternateContent>
    </w:r>
    <w:r w:rsidR="005E250B">
      <w:rPr>
        <w:rFonts w:ascii="Verdana" w:hAnsi="Verdana"/>
        <w:b/>
        <w:noProof/>
        <w:color w:val="4EA72E" w:themeColor="accent6"/>
        <w:sz w:val="44"/>
        <w:szCs w:val="44"/>
      </w:rPr>
      <w:drawing>
        <wp:inline distT="0" distB="0" distL="0" distR="0" wp14:anchorId="5A8F0D5C" wp14:editId="3D006D32">
          <wp:extent cx="731520" cy="784860"/>
          <wp:effectExtent l="0" t="0" r="0" b="0"/>
          <wp:docPr id="444305363" name="Picture 2" descr="A black background with pink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5363" name="Picture 2" descr="A black background with pink flow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A83"/>
    <w:multiLevelType w:val="hybridMultilevel"/>
    <w:tmpl w:val="7714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412822"/>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D3663C"/>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2478DC"/>
    <w:multiLevelType w:val="hybridMultilevel"/>
    <w:tmpl w:val="BD7E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C24C57"/>
    <w:multiLevelType w:val="hybridMultilevel"/>
    <w:tmpl w:val="E8F8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2D7DC3"/>
    <w:multiLevelType w:val="hybridMultilevel"/>
    <w:tmpl w:val="E7E0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EA5850"/>
    <w:multiLevelType w:val="hybridMultilevel"/>
    <w:tmpl w:val="91F4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7239BF"/>
    <w:multiLevelType w:val="hybridMultilevel"/>
    <w:tmpl w:val="31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28862">
    <w:abstractNumId w:val="7"/>
  </w:num>
  <w:num w:numId="2" w16cid:durableId="1816870332">
    <w:abstractNumId w:val="6"/>
  </w:num>
  <w:num w:numId="3" w16cid:durableId="1359938937">
    <w:abstractNumId w:val="2"/>
  </w:num>
  <w:num w:numId="4" w16cid:durableId="442110592">
    <w:abstractNumId w:val="5"/>
  </w:num>
  <w:num w:numId="5" w16cid:durableId="810101987">
    <w:abstractNumId w:val="0"/>
  </w:num>
  <w:num w:numId="6" w16cid:durableId="2130080142">
    <w:abstractNumId w:val="3"/>
  </w:num>
  <w:num w:numId="7" w16cid:durableId="781997046">
    <w:abstractNumId w:val="4"/>
  </w:num>
  <w:num w:numId="8" w16cid:durableId="1168329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DA"/>
    <w:rsid w:val="00235DAB"/>
    <w:rsid w:val="002B1213"/>
    <w:rsid w:val="003C61DA"/>
    <w:rsid w:val="003E0681"/>
    <w:rsid w:val="004B1C51"/>
    <w:rsid w:val="00596419"/>
    <w:rsid w:val="005B7E00"/>
    <w:rsid w:val="005E250B"/>
    <w:rsid w:val="0076246F"/>
    <w:rsid w:val="00784144"/>
    <w:rsid w:val="0086198D"/>
    <w:rsid w:val="00870055"/>
    <w:rsid w:val="008E3BD9"/>
    <w:rsid w:val="00997B50"/>
    <w:rsid w:val="00BF2760"/>
    <w:rsid w:val="00D30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97B6"/>
  <w15:chartTrackingRefBased/>
  <w15:docId w15:val="{50F3AF5A-6338-4676-BBEA-D7FF3DC7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1DA"/>
    <w:pPr>
      <w:spacing w:after="200" w:line="276" w:lineRule="auto"/>
    </w:pPr>
    <w:rPr>
      <w:rFonts w:asciiTheme="minorHAnsi" w:hAnsiTheme="minorHAnsi"/>
    </w:rPr>
  </w:style>
  <w:style w:type="paragraph" w:styleId="Heading1">
    <w:name w:val="heading 1"/>
    <w:basedOn w:val="Normal"/>
    <w:next w:val="Normal"/>
    <w:link w:val="Heading1Char"/>
    <w:uiPriority w:val="9"/>
    <w:qFormat/>
    <w:rsid w:val="003C6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1D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1D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C61D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C61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1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1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1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1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1DA"/>
    <w:pPr>
      <w:spacing w:before="160"/>
      <w:jc w:val="center"/>
    </w:pPr>
    <w:rPr>
      <w:i/>
      <w:iCs/>
      <w:color w:val="404040" w:themeColor="text1" w:themeTint="BF"/>
    </w:rPr>
  </w:style>
  <w:style w:type="character" w:customStyle="1" w:styleId="QuoteChar">
    <w:name w:val="Quote Char"/>
    <w:basedOn w:val="DefaultParagraphFont"/>
    <w:link w:val="Quote"/>
    <w:uiPriority w:val="29"/>
    <w:rsid w:val="003C61DA"/>
    <w:rPr>
      <w:i/>
      <w:iCs/>
      <w:color w:val="404040" w:themeColor="text1" w:themeTint="BF"/>
    </w:rPr>
  </w:style>
  <w:style w:type="paragraph" w:styleId="ListParagraph">
    <w:name w:val="List Paragraph"/>
    <w:basedOn w:val="Normal"/>
    <w:uiPriority w:val="34"/>
    <w:qFormat/>
    <w:rsid w:val="003C61DA"/>
    <w:pPr>
      <w:ind w:left="720"/>
      <w:contextualSpacing/>
    </w:pPr>
  </w:style>
  <w:style w:type="character" w:styleId="IntenseEmphasis">
    <w:name w:val="Intense Emphasis"/>
    <w:basedOn w:val="DefaultParagraphFont"/>
    <w:uiPriority w:val="21"/>
    <w:qFormat/>
    <w:rsid w:val="003C61DA"/>
    <w:rPr>
      <w:i/>
      <w:iCs/>
      <w:color w:val="0F4761" w:themeColor="accent1" w:themeShade="BF"/>
    </w:rPr>
  </w:style>
  <w:style w:type="paragraph" w:styleId="IntenseQuote">
    <w:name w:val="Intense Quote"/>
    <w:basedOn w:val="Normal"/>
    <w:next w:val="Normal"/>
    <w:link w:val="IntenseQuoteChar"/>
    <w:uiPriority w:val="30"/>
    <w:qFormat/>
    <w:rsid w:val="003C6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1DA"/>
    <w:rPr>
      <w:i/>
      <w:iCs/>
      <w:color w:val="0F4761" w:themeColor="accent1" w:themeShade="BF"/>
    </w:rPr>
  </w:style>
  <w:style w:type="character" w:styleId="IntenseReference">
    <w:name w:val="Intense Reference"/>
    <w:basedOn w:val="DefaultParagraphFont"/>
    <w:uiPriority w:val="32"/>
    <w:qFormat/>
    <w:rsid w:val="003C61DA"/>
    <w:rPr>
      <w:b/>
      <w:bCs/>
      <w:smallCaps/>
      <w:color w:val="0F4761" w:themeColor="accent1" w:themeShade="BF"/>
      <w:spacing w:val="5"/>
    </w:rPr>
  </w:style>
  <w:style w:type="paragraph" w:styleId="Header">
    <w:name w:val="header"/>
    <w:basedOn w:val="Normal"/>
    <w:link w:val="HeaderChar"/>
    <w:uiPriority w:val="99"/>
    <w:unhideWhenUsed/>
    <w:rsid w:val="003C6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1DA"/>
  </w:style>
  <w:style w:type="paragraph" w:styleId="Footer">
    <w:name w:val="footer"/>
    <w:basedOn w:val="Normal"/>
    <w:link w:val="FooterChar"/>
    <w:uiPriority w:val="99"/>
    <w:unhideWhenUsed/>
    <w:rsid w:val="003C6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Fyfield Parish Council</dc:creator>
  <cp:keywords/>
  <dc:description/>
  <cp:lastModifiedBy>Fyfield Parish Council</cp:lastModifiedBy>
  <cp:revision>7</cp:revision>
  <dcterms:created xsi:type="dcterms:W3CDTF">2025-10-21T13:06:00Z</dcterms:created>
  <dcterms:modified xsi:type="dcterms:W3CDTF">2026-07-27T21:07:00Z</dcterms:modified>
</cp:coreProperties>
</file>