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4B88D" w14:textId="034CF5AB" w:rsidR="00486915" w:rsidRPr="00FC0BB1" w:rsidRDefault="00486915" w:rsidP="00486915">
      <w:pPr>
        <w:jc w:val="center"/>
        <w:rPr>
          <w:b/>
          <w:bCs/>
          <w:sz w:val="40"/>
          <w:szCs w:val="40"/>
        </w:rPr>
      </w:pPr>
      <w:r w:rsidRPr="00FC0BB1">
        <w:rPr>
          <w:b/>
          <w:bCs/>
          <w:sz w:val="40"/>
          <w:szCs w:val="40"/>
        </w:rPr>
        <w:t xml:space="preserve">Notice of </w:t>
      </w:r>
      <w:r w:rsidR="00FC0BB1">
        <w:rPr>
          <w:b/>
          <w:bCs/>
          <w:sz w:val="40"/>
          <w:szCs w:val="40"/>
        </w:rPr>
        <w:t>C</w:t>
      </w:r>
      <w:r w:rsidRPr="00FC0BB1">
        <w:rPr>
          <w:b/>
          <w:bCs/>
          <w:sz w:val="40"/>
          <w:szCs w:val="40"/>
        </w:rPr>
        <w:t xml:space="preserve">onclusion of </w:t>
      </w:r>
      <w:r w:rsidR="00FC0BB1">
        <w:rPr>
          <w:b/>
          <w:bCs/>
          <w:sz w:val="40"/>
          <w:szCs w:val="40"/>
        </w:rPr>
        <w:t>A</w:t>
      </w:r>
      <w:r w:rsidRPr="00FC0BB1">
        <w:rPr>
          <w:b/>
          <w:bCs/>
          <w:sz w:val="40"/>
          <w:szCs w:val="40"/>
        </w:rPr>
        <w:t>udit</w:t>
      </w:r>
    </w:p>
    <w:p w14:paraId="1CA8C534" w14:textId="5F70DFA2" w:rsidR="00486915" w:rsidRPr="00FC0BB1" w:rsidRDefault="00486915" w:rsidP="00486915">
      <w:pPr>
        <w:jc w:val="center"/>
        <w:rPr>
          <w:b/>
          <w:bCs/>
          <w:sz w:val="24"/>
          <w:szCs w:val="24"/>
        </w:rPr>
      </w:pPr>
      <w:r w:rsidRPr="00FC0BB1">
        <w:rPr>
          <w:b/>
          <w:bCs/>
          <w:sz w:val="24"/>
          <w:szCs w:val="24"/>
        </w:rPr>
        <w:t>Annual Governance &amp; Accountability Return for the year ended 31 March 202</w:t>
      </w:r>
      <w:r w:rsidR="000047C2">
        <w:rPr>
          <w:b/>
          <w:bCs/>
          <w:sz w:val="24"/>
          <w:szCs w:val="24"/>
        </w:rPr>
        <w:t>6</w:t>
      </w:r>
    </w:p>
    <w:p w14:paraId="11A2166A" w14:textId="191DC83C" w:rsidR="00486915" w:rsidRPr="00FC0BB1" w:rsidRDefault="00486915" w:rsidP="00486915">
      <w:pPr>
        <w:jc w:val="center"/>
        <w:rPr>
          <w:sz w:val="24"/>
          <w:szCs w:val="24"/>
        </w:rPr>
      </w:pPr>
      <w:r w:rsidRPr="00FC0BB1">
        <w:rPr>
          <w:sz w:val="24"/>
          <w:szCs w:val="24"/>
        </w:rPr>
        <w:t>Sections 20(2) and 25 of the Local Audit and Accountability Act 2014</w:t>
      </w:r>
    </w:p>
    <w:p w14:paraId="363079B8" w14:textId="12428EAB" w:rsidR="004B1C51" w:rsidRPr="00FC0BB1" w:rsidRDefault="00486915" w:rsidP="00486915">
      <w:pPr>
        <w:jc w:val="center"/>
        <w:rPr>
          <w:sz w:val="24"/>
          <w:szCs w:val="24"/>
        </w:rPr>
      </w:pPr>
      <w:r w:rsidRPr="00FC0BB1">
        <w:rPr>
          <w:sz w:val="24"/>
          <w:szCs w:val="24"/>
        </w:rPr>
        <w:t>Section 16 of the Accounts and Audit Regulations 2015 (SI 2015/234)</w:t>
      </w:r>
    </w:p>
    <w:p w14:paraId="6DB81F89" w14:textId="77777777" w:rsidR="00486915" w:rsidRPr="00FC0BB1" w:rsidRDefault="00486915" w:rsidP="00486915">
      <w:pPr>
        <w:rPr>
          <w:sz w:val="24"/>
          <w:szCs w:val="24"/>
        </w:rPr>
      </w:pPr>
    </w:p>
    <w:p w14:paraId="235C80F8" w14:textId="1FD40CE8" w:rsidR="00486915" w:rsidRPr="00FC0BB1" w:rsidRDefault="00486915" w:rsidP="00486915">
      <w:pPr>
        <w:rPr>
          <w:sz w:val="24"/>
          <w:szCs w:val="24"/>
        </w:rPr>
      </w:pPr>
      <w:r w:rsidRPr="00FC0BB1">
        <w:rPr>
          <w:sz w:val="24"/>
          <w:szCs w:val="24"/>
        </w:rPr>
        <w:t xml:space="preserve">The audit of accounts for </w:t>
      </w:r>
      <w:r w:rsidRPr="00FC0BB1">
        <w:rPr>
          <w:b/>
          <w:bCs/>
          <w:sz w:val="24"/>
          <w:szCs w:val="24"/>
        </w:rPr>
        <w:t>Fyfield Parish Council</w:t>
      </w:r>
      <w:r w:rsidRPr="00FC0BB1">
        <w:rPr>
          <w:sz w:val="24"/>
          <w:szCs w:val="24"/>
        </w:rPr>
        <w:t xml:space="preserve"> for the year ended 31 March 202</w:t>
      </w:r>
      <w:r w:rsidR="000047C2">
        <w:rPr>
          <w:sz w:val="24"/>
          <w:szCs w:val="24"/>
        </w:rPr>
        <w:t>6</w:t>
      </w:r>
      <w:r w:rsidRPr="00FC0BB1">
        <w:rPr>
          <w:sz w:val="24"/>
          <w:szCs w:val="24"/>
        </w:rPr>
        <w:t xml:space="preserve"> has been completed and the accounts have been published. </w:t>
      </w:r>
    </w:p>
    <w:p w14:paraId="59FA2CCE" w14:textId="77777777" w:rsidR="00486915" w:rsidRPr="00FC0BB1" w:rsidRDefault="00486915" w:rsidP="00486915">
      <w:pPr>
        <w:rPr>
          <w:sz w:val="24"/>
          <w:szCs w:val="24"/>
        </w:rPr>
      </w:pPr>
    </w:p>
    <w:p w14:paraId="240A5978" w14:textId="54EB7AE0" w:rsidR="00486915" w:rsidRPr="00FC0BB1" w:rsidRDefault="00486915" w:rsidP="00486915">
      <w:pPr>
        <w:rPr>
          <w:sz w:val="24"/>
          <w:szCs w:val="24"/>
        </w:rPr>
      </w:pPr>
      <w:r w:rsidRPr="00FC0BB1">
        <w:rPr>
          <w:sz w:val="24"/>
          <w:szCs w:val="24"/>
        </w:rPr>
        <w:t>The Annual Governance &amp; Accountability Return including the auditor’s certificate and opinion is available for inspection and copying by any local government elector of the area of Fyfield Parish Council on application to:</w:t>
      </w:r>
    </w:p>
    <w:p w14:paraId="1B597C7B" w14:textId="279986AF" w:rsidR="00486915" w:rsidRPr="00FC0BB1" w:rsidRDefault="00FC0BB1" w:rsidP="00486915">
      <w:pPr>
        <w:rPr>
          <w:sz w:val="24"/>
          <w:szCs w:val="24"/>
        </w:rPr>
      </w:pPr>
      <w:r w:rsidRPr="00FC0BB1">
        <w:rPr>
          <w:sz w:val="24"/>
          <w:szCs w:val="24"/>
        </w:rPr>
        <w:t xml:space="preserve">Name: </w:t>
      </w:r>
      <w:r w:rsidR="00486915" w:rsidRPr="00FC0BB1">
        <w:rPr>
          <w:sz w:val="24"/>
          <w:szCs w:val="24"/>
        </w:rPr>
        <w:t xml:space="preserve">Kim Hanley </w:t>
      </w:r>
    </w:p>
    <w:p w14:paraId="6C6F45A4" w14:textId="653544FF" w:rsidR="00486915" w:rsidRPr="00FC0BB1" w:rsidRDefault="00FC0BB1" w:rsidP="00486915">
      <w:pPr>
        <w:rPr>
          <w:sz w:val="24"/>
          <w:szCs w:val="24"/>
        </w:rPr>
      </w:pPr>
      <w:r w:rsidRPr="00FC0BB1">
        <w:rPr>
          <w:sz w:val="24"/>
          <w:szCs w:val="24"/>
        </w:rPr>
        <w:t xml:space="preserve">Position: </w:t>
      </w:r>
      <w:r w:rsidR="00486915" w:rsidRPr="00FC0BB1">
        <w:rPr>
          <w:sz w:val="24"/>
          <w:szCs w:val="24"/>
        </w:rPr>
        <w:t>Fyfield Parish Council Clerk and RFO</w:t>
      </w:r>
    </w:p>
    <w:p w14:paraId="45103194" w14:textId="0CF3AD50" w:rsidR="00486915" w:rsidRPr="00197674" w:rsidRDefault="00FC0BB1" w:rsidP="00486915">
      <w:pPr>
        <w:rPr>
          <w:sz w:val="24"/>
          <w:szCs w:val="24"/>
          <w:lang w:val="fr-FR"/>
        </w:rPr>
      </w:pPr>
      <w:r w:rsidRPr="00197674">
        <w:rPr>
          <w:sz w:val="24"/>
          <w:szCs w:val="24"/>
          <w:lang w:val="fr-FR"/>
        </w:rPr>
        <w:t xml:space="preserve">Contact: </w:t>
      </w:r>
      <w:hyperlink r:id="rId7" w:history="1">
        <w:r w:rsidR="00197674" w:rsidRPr="00AF3B2A">
          <w:rPr>
            <w:rStyle w:val="Hyperlink"/>
            <w:lang w:val="fr-FR"/>
          </w:rPr>
          <w:t>clerk@fyfieldparishcouncil.gov.uk</w:t>
        </w:r>
      </w:hyperlink>
      <w:r w:rsidR="00197674">
        <w:rPr>
          <w:lang w:val="fr-FR"/>
        </w:rPr>
        <w:tab/>
      </w:r>
    </w:p>
    <w:p w14:paraId="61ADCD6D" w14:textId="70A5A4AA" w:rsidR="00486915" w:rsidRPr="00FC0BB1" w:rsidRDefault="00486915" w:rsidP="00486915">
      <w:pPr>
        <w:rPr>
          <w:sz w:val="24"/>
          <w:szCs w:val="24"/>
        </w:rPr>
      </w:pPr>
      <w:r w:rsidRPr="00FC0BB1">
        <w:rPr>
          <w:sz w:val="24"/>
          <w:szCs w:val="24"/>
        </w:rPr>
        <w:t>If you wish to inspect the AGAR, please email to make an appointment.</w:t>
      </w:r>
    </w:p>
    <w:p w14:paraId="6D8F0E95" w14:textId="21A1C27A" w:rsidR="00486915" w:rsidRPr="00FC0BB1" w:rsidRDefault="00486915" w:rsidP="00486915">
      <w:pPr>
        <w:rPr>
          <w:sz w:val="24"/>
          <w:szCs w:val="24"/>
        </w:rPr>
      </w:pPr>
      <w:r w:rsidRPr="00FC0BB1">
        <w:rPr>
          <w:sz w:val="24"/>
          <w:szCs w:val="24"/>
        </w:rPr>
        <w:t>Copies will be provided to any local government elector of the area on payment of £1 for each copy of the Annual Governance &amp; Accountability Return.</w:t>
      </w:r>
    </w:p>
    <w:p w14:paraId="240620F6" w14:textId="77777777" w:rsidR="00486915" w:rsidRPr="00FC0BB1" w:rsidRDefault="00486915" w:rsidP="00486915">
      <w:pPr>
        <w:rPr>
          <w:sz w:val="24"/>
          <w:szCs w:val="24"/>
        </w:rPr>
      </w:pPr>
    </w:p>
    <w:p w14:paraId="0753B0C1" w14:textId="57359717" w:rsidR="00486915" w:rsidRPr="00FC0BB1" w:rsidRDefault="00486915" w:rsidP="00486915">
      <w:pPr>
        <w:rPr>
          <w:sz w:val="24"/>
          <w:szCs w:val="24"/>
        </w:rPr>
      </w:pPr>
      <w:r w:rsidRPr="00FC0BB1">
        <w:rPr>
          <w:sz w:val="24"/>
          <w:szCs w:val="24"/>
        </w:rPr>
        <w:t>Announcement made by – Kim Hanley</w:t>
      </w:r>
    </w:p>
    <w:p w14:paraId="4C2B147B" w14:textId="73F797A7" w:rsidR="00486915" w:rsidRPr="00FC0BB1" w:rsidRDefault="00486915" w:rsidP="00486915">
      <w:pPr>
        <w:rPr>
          <w:sz w:val="24"/>
          <w:szCs w:val="24"/>
        </w:rPr>
      </w:pPr>
      <w:r w:rsidRPr="00FC0BB1">
        <w:rPr>
          <w:sz w:val="24"/>
          <w:szCs w:val="24"/>
        </w:rPr>
        <w:t xml:space="preserve">Date of announcement </w:t>
      </w:r>
      <w:r w:rsidR="00FC0BB1" w:rsidRPr="00FC0BB1">
        <w:rPr>
          <w:sz w:val="24"/>
          <w:szCs w:val="24"/>
        </w:rPr>
        <w:t>–</w:t>
      </w:r>
      <w:r w:rsidRPr="00FC0BB1">
        <w:rPr>
          <w:sz w:val="24"/>
          <w:szCs w:val="24"/>
        </w:rPr>
        <w:t xml:space="preserve"> </w:t>
      </w:r>
      <w:r w:rsidR="00FC0BB1" w:rsidRPr="00FC0BB1">
        <w:rPr>
          <w:sz w:val="24"/>
          <w:szCs w:val="24"/>
        </w:rPr>
        <w:t>6</w:t>
      </w:r>
      <w:r w:rsidR="00FC0BB1" w:rsidRPr="00FC0BB1">
        <w:rPr>
          <w:sz w:val="24"/>
          <w:szCs w:val="24"/>
          <w:vertAlign w:val="superscript"/>
        </w:rPr>
        <w:t>th</w:t>
      </w:r>
      <w:r w:rsidR="00FC0BB1" w:rsidRPr="00FC0BB1">
        <w:rPr>
          <w:sz w:val="24"/>
          <w:szCs w:val="24"/>
        </w:rPr>
        <w:t xml:space="preserve"> </w:t>
      </w:r>
      <w:r w:rsidR="008C4662">
        <w:rPr>
          <w:sz w:val="24"/>
          <w:szCs w:val="24"/>
        </w:rPr>
        <w:t>August</w:t>
      </w:r>
      <w:r w:rsidR="00FC0BB1" w:rsidRPr="00FC0BB1">
        <w:rPr>
          <w:sz w:val="24"/>
          <w:szCs w:val="24"/>
        </w:rPr>
        <w:t xml:space="preserve"> 202</w:t>
      </w:r>
      <w:r w:rsidR="008C4662">
        <w:rPr>
          <w:sz w:val="24"/>
          <w:szCs w:val="24"/>
        </w:rPr>
        <w:t>6</w:t>
      </w:r>
    </w:p>
    <w:sectPr w:rsidR="00486915" w:rsidRPr="00FC0BB1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7204F" w14:textId="77777777" w:rsidR="006D2073" w:rsidRDefault="006D2073" w:rsidP="00FC0BB1">
      <w:pPr>
        <w:spacing w:after="0" w:line="240" w:lineRule="auto"/>
      </w:pPr>
      <w:r>
        <w:separator/>
      </w:r>
    </w:p>
  </w:endnote>
  <w:endnote w:type="continuationSeparator" w:id="0">
    <w:p w14:paraId="0849C398" w14:textId="77777777" w:rsidR="006D2073" w:rsidRDefault="006D2073" w:rsidP="00FC0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E0B25" w14:textId="77777777" w:rsidR="006D2073" w:rsidRDefault="006D2073" w:rsidP="00FC0BB1">
      <w:pPr>
        <w:spacing w:after="0" w:line="240" w:lineRule="auto"/>
      </w:pPr>
      <w:r>
        <w:separator/>
      </w:r>
    </w:p>
  </w:footnote>
  <w:footnote w:type="continuationSeparator" w:id="0">
    <w:p w14:paraId="346F1E64" w14:textId="77777777" w:rsidR="006D2073" w:rsidRDefault="006D2073" w:rsidP="00FC0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B2818" w14:textId="369D6AC2" w:rsidR="00FC0BB1" w:rsidRPr="00717F15" w:rsidRDefault="002C7116" w:rsidP="00FC0BB1">
    <w:pPr>
      <w:pStyle w:val="Header"/>
      <w:spacing w:line="360" w:lineRule="auto"/>
      <w:jc w:val="center"/>
      <w:rPr>
        <w:rFonts w:ascii="Verdana" w:hAnsi="Verdana"/>
        <w:b/>
        <w:sz w:val="44"/>
        <w:szCs w:val="44"/>
      </w:rPr>
    </w:pPr>
    <w:r w:rsidRPr="002C7116">
      <w:rPr>
        <w:rFonts w:ascii="Verdana" w:hAnsi="Verdana"/>
        <w:b/>
        <w:noProof/>
        <w:color w:val="4EA72E" w:themeColor="accent6"/>
        <w:sz w:val="44"/>
        <w:szCs w:val="4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515D5B7" wp14:editId="489C4777">
              <wp:simplePos x="0" y="0"/>
              <wp:positionH relativeFrom="column">
                <wp:posOffset>1346200</wp:posOffset>
              </wp:positionH>
              <wp:positionV relativeFrom="paragraph">
                <wp:posOffset>219075</wp:posOffset>
              </wp:positionV>
              <wp:extent cx="3826510" cy="482600"/>
              <wp:effectExtent l="0" t="0" r="254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6510" cy="482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EA636F" w14:textId="220352B0" w:rsidR="002C7116" w:rsidRDefault="002C7116">
                          <w:r w:rsidRPr="00A97C2F">
                            <w:rPr>
                              <w:rFonts w:ascii="Verdana" w:hAnsi="Verdana"/>
                              <w:b/>
                              <w:color w:val="4EA72E" w:themeColor="accent6"/>
                              <w:sz w:val="44"/>
                              <w:szCs w:val="44"/>
                            </w:rPr>
                            <w:t>Fyfield Parish Counci</w:t>
                          </w:r>
                          <w:r>
                            <w:rPr>
                              <w:rFonts w:ascii="Verdana" w:hAnsi="Verdana"/>
                              <w:b/>
                              <w:color w:val="4EA72E" w:themeColor="accent6"/>
                              <w:sz w:val="44"/>
                              <w:szCs w:val="44"/>
                            </w:rPr>
                            <w:t>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15D5B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6pt;margin-top:17.25pt;width:301.3pt;height:3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" stroked="f">
              <v:textbox>
                <w:txbxContent>
                  <w:p w14:paraId="2CEA636F" w14:textId="220352B0" w:rsidR="002C7116" w:rsidRDefault="002C7116">
                    <w:r w:rsidRPr="00A97C2F">
                      <w:rPr>
                        <w:rFonts w:ascii="Verdana" w:hAnsi="Verdana"/>
                        <w:b/>
                        <w:color w:val="4EA72E" w:themeColor="accent6"/>
                        <w:sz w:val="44"/>
                        <w:szCs w:val="44"/>
                      </w:rPr>
                      <w:t>Fyfield Parish Counci</w:t>
                    </w:r>
                    <w:r>
                      <w:rPr>
                        <w:rFonts w:ascii="Verdana" w:hAnsi="Verdana"/>
                        <w:b/>
                        <w:color w:val="4EA72E" w:themeColor="accent6"/>
                        <w:sz w:val="44"/>
                        <w:szCs w:val="44"/>
                      </w:rPr>
                      <w:t>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Verdana" w:hAnsi="Verdana"/>
        <w:b/>
        <w:noProof/>
        <w:sz w:val="44"/>
        <w:szCs w:val="44"/>
        <w:lang w:eastAsia="en-GB"/>
      </w:rPr>
      <w:drawing>
        <wp:inline distT="0" distB="0" distL="0" distR="0" wp14:anchorId="34EDAF41" wp14:editId="6D033F38">
          <wp:extent cx="736600" cy="787400"/>
          <wp:effectExtent l="0" t="0" r="6350" b="0"/>
          <wp:docPr id="3238240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b/>
        <w:color w:val="4EA72E" w:themeColor="accent6"/>
        <w:sz w:val="44"/>
        <w:szCs w:val="44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8B3BF1"/>
    <w:multiLevelType w:val="hybridMultilevel"/>
    <w:tmpl w:val="2DC064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950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15"/>
    <w:rsid w:val="000047C2"/>
    <w:rsid w:val="000434B1"/>
    <w:rsid w:val="00197674"/>
    <w:rsid w:val="002C7116"/>
    <w:rsid w:val="003D1C95"/>
    <w:rsid w:val="003E0681"/>
    <w:rsid w:val="00486915"/>
    <w:rsid w:val="004B1C51"/>
    <w:rsid w:val="005418C5"/>
    <w:rsid w:val="006D2073"/>
    <w:rsid w:val="008C4662"/>
    <w:rsid w:val="008E3BD9"/>
    <w:rsid w:val="009D3832"/>
    <w:rsid w:val="00BC3321"/>
    <w:rsid w:val="00BF2760"/>
    <w:rsid w:val="00D30E83"/>
    <w:rsid w:val="00DB40E0"/>
    <w:rsid w:val="00FC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7813A7"/>
  <w15:chartTrackingRefBased/>
  <w15:docId w15:val="{71C26A98-EB39-4A01-B86B-B8B1BECC8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91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9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9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91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91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91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91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9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9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91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91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91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91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91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91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91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9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91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91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9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9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9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9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9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9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69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69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C0B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BB1"/>
  </w:style>
  <w:style w:type="paragraph" w:styleId="Footer">
    <w:name w:val="footer"/>
    <w:basedOn w:val="Normal"/>
    <w:link w:val="FooterChar"/>
    <w:uiPriority w:val="99"/>
    <w:unhideWhenUsed/>
    <w:rsid w:val="00FC0B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lerk@fyfield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Fyfield Parish Council</dc:creator>
  <cp:keywords/>
  <dc:description/>
  <cp:lastModifiedBy>Fyfield Parish Council</cp:lastModifiedBy>
  <cp:revision>9</cp:revision>
  <dcterms:created xsi:type="dcterms:W3CDTF">2025-09-16T08:09:00Z</dcterms:created>
  <dcterms:modified xsi:type="dcterms:W3CDTF">2026-08-06T13:04:00Z</dcterms:modified>
</cp:coreProperties>
</file>