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8EB" w14:textId="66D23CB0" w:rsidR="00DD059C" w:rsidRPr="00A22BE0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Meeting</w:t>
      </w:r>
    </w:p>
    <w:p w14:paraId="480EAB4F" w14:textId="477EEB63" w:rsidR="00C46584" w:rsidRPr="00A22BE0" w:rsidRDefault="00DD059C" w:rsidP="00E44004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 xml:space="preserve">Draft </w:t>
      </w:r>
      <w:r w:rsidR="00FC00B5"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1824A33E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2C7E51">
        <w:rPr>
          <w:rFonts w:cstheme="minorHAnsi"/>
          <w:b/>
        </w:rPr>
        <w:t>13</w:t>
      </w:r>
      <w:r w:rsidR="002C7E51" w:rsidRPr="002C7E51">
        <w:rPr>
          <w:rFonts w:cstheme="minorHAnsi"/>
          <w:b/>
          <w:vertAlign w:val="superscript"/>
        </w:rPr>
        <w:t>th</w:t>
      </w:r>
      <w:r w:rsidR="002C7E51">
        <w:rPr>
          <w:rFonts w:cstheme="minorHAnsi"/>
          <w:b/>
        </w:rPr>
        <w:t xml:space="preserve"> April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A47B11">
        <w:rPr>
          <w:rFonts w:cstheme="minorHAnsi"/>
          <w:b/>
        </w:rPr>
        <w:t>6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70AAD17B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8C1DA6">
        <w:rPr>
          <w:rFonts w:cstheme="minorHAnsi"/>
          <w:bCs/>
        </w:rPr>
        <w:t>D Webster, L Webster, Codd, Brawn, Wadey, Mead and Goodson.</w:t>
      </w:r>
    </w:p>
    <w:p w14:paraId="0EAB66BE" w14:textId="38127391" w:rsidR="00AC023B" w:rsidRPr="00727496" w:rsidRDefault="00AE3DC6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>
        <w:rPr>
          <w:rFonts w:cstheme="minorHAnsi"/>
          <w:b/>
        </w:rPr>
        <w:t>Absent:</w:t>
      </w:r>
      <w:r w:rsidR="00727496">
        <w:rPr>
          <w:rFonts w:cstheme="minorHAnsi"/>
          <w:b/>
        </w:rPr>
        <w:t xml:space="preserve"> </w:t>
      </w:r>
      <w:r w:rsidR="00727496" w:rsidRPr="00727496">
        <w:rPr>
          <w:rFonts w:cstheme="minorHAnsi"/>
          <w:bCs/>
        </w:rPr>
        <w:t>None.</w:t>
      </w:r>
    </w:p>
    <w:p w14:paraId="336C42B0" w14:textId="5BF7E918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8C1DA6">
        <w:rPr>
          <w:rFonts w:cstheme="minorHAnsi"/>
          <w:bCs/>
        </w:rPr>
        <w:t>3</w:t>
      </w:r>
      <w:r w:rsidR="00C17183" w:rsidRPr="00C17183">
        <w:rPr>
          <w:rFonts w:cstheme="minorHAnsi"/>
          <w:bCs/>
        </w:rPr>
        <w:t xml:space="preserve"> member</w:t>
      </w:r>
      <w:r w:rsidR="00E02795">
        <w:rPr>
          <w:rFonts w:cstheme="minorHAnsi"/>
          <w:bCs/>
        </w:rPr>
        <w:t>s</w:t>
      </w:r>
      <w:r w:rsidR="00C17183" w:rsidRPr="00C17183">
        <w:rPr>
          <w:rFonts w:cstheme="minorHAnsi"/>
          <w:bCs/>
        </w:rPr>
        <w:t xml:space="preserve"> of the public</w:t>
      </w:r>
      <w:r w:rsidR="008C1DA6">
        <w:rPr>
          <w:rFonts w:cstheme="minorHAnsi"/>
          <w:bCs/>
        </w:rPr>
        <w:t xml:space="preserve"> and District Cllr Balcombe.</w:t>
      </w:r>
    </w:p>
    <w:p w14:paraId="173C5CA1" w14:textId="43B2D7B5" w:rsidR="008875FB" w:rsidRDefault="00744EB7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>
        <w:rPr>
          <w:rFonts w:cstheme="minorHAnsi"/>
          <w:b/>
        </w:rPr>
        <w:t>The m</w:t>
      </w:r>
      <w:r w:rsidR="00793C83">
        <w:rPr>
          <w:rFonts w:cstheme="minorHAnsi"/>
          <w:b/>
        </w:rPr>
        <w:t>eeting commenced</w:t>
      </w:r>
      <w:r>
        <w:rPr>
          <w:rFonts w:cstheme="minorHAnsi"/>
          <w:b/>
        </w:rPr>
        <w:t xml:space="preserve"> at</w:t>
      </w:r>
      <w:r w:rsidR="00793C83">
        <w:rPr>
          <w:rFonts w:cstheme="minorHAnsi"/>
          <w:b/>
        </w:rPr>
        <w:t xml:space="preserve">: </w:t>
      </w:r>
      <w:r w:rsidR="00793C83" w:rsidRPr="00793C83">
        <w:rPr>
          <w:rFonts w:cstheme="minorHAnsi"/>
          <w:bCs/>
        </w:rPr>
        <w:t>19:30pm</w:t>
      </w:r>
    </w:p>
    <w:p w14:paraId="27AA6D07" w14:textId="77777777" w:rsidR="00793C83" w:rsidRPr="00A22BE0" w:rsidRDefault="00793C83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410"/>
        <w:gridCol w:w="4111"/>
        <w:gridCol w:w="1134"/>
      </w:tblGrid>
      <w:tr w:rsidR="00B55DF0" w:rsidRPr="00AB17EE" w14:paraId="30F35D57" w14:textId="77777777" w:rsidTr="0044653E">
        <w:tc>
          <w:tcPr>
            <w:tcW w:w="993" w:type="dxa"/>
          </w:tcPr>
          <w:p w14:paraId="2AE3388C" w14:textId="7C481584" w:rsidR="00B55DF0" w:rsidRPr="00A22BE0" w:rsidRDefault="00AA40A4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26.1</w:t>
            </w:r>
          </w:p>
        </w:tc>
        <w:tc>
          <w:tcPr>
            <w:tcW w:w="8931" w:type="dxa"/>
            <w:gridSpan w:val="4"/>
          </w:tcPr>
          <w:p w14:paraId="4A54262D" w14:textId="20183157" w:rsidR="00516537" w:rsidRPr="00A92247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92247">
              <w:rPr>
                <w:rFonts w:cstheme="minorHAnsi"/>
                <w:b/>
              </w:rPr>
              <w:t>Apologies for Absence</w:t>
            </w:r>
          </w:p>
          <w:p w14:paraId="683D253B" w14:textId="2DF2C027" w:rsidR="006375F2" w:rsidRPr="00AB17EE" w:rsidRDefault="00B52323" w:rsidP="00801FE5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8C1DA6">
              <w:rPr>
                <w:rFonts w:cstheme="minorHAnsi"/>
                <w:bCs/>
              </w:rPr>
              <w:t xml:space="preserve">All </w:t>
            </w:r>
            <w:r w:rsidR="00033261">
              <w:rPr>
                <w:rFonts w:cstheme="minorHAnsi"/>
                <w:bCs/>
              </w:rPr>
              <w:t>Councillors</w:t>
            </w:r>
            <w:r w:rsidR="008C1DA6">
              <w:rPr>
                <w:rFonts w:cstheme="minorHAnsi"/>
                <w:bCs/>
              </w:rPr>
              <w:t xml:space="preserve"> in attendance.</w:t>
            </w:r>
          </w:p>
          <w:p w14:paraId="69FD2EA5" w14:textId="2EBD1EC3" w:rsidR="005E62A1" w:rsidRPr="00AB17EE" w:rsidRDefault="005E62A1" w:rsidP="00801FE5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79B8F52B" w:rsidR="00B55DF0" w:rsidRPr="00A22BE0" w:rsidRDefault="00AA40A4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26.2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409ADEA6" w:rsidR="00D2361F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</w:p>
          <w:p w14:paraId="375B81FB" w14:textId="58F7B18A" w:rsidR="008C1DA6" w:rsidRPr="008C1DA6" w:rsidRDefault="008C1DA6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None</w:t>
            </w:r>
            <w:r w:rsidR="000D5FB8">
              <w:rPr>
                <w:rFonts w:cstheme="minorHAnsi"/>
                <w:bCs/>
              </w:rPr>
              <w:t xml:space="preserve"> received.</w:t>
            </w:r>
          </w:p>
          <w:p w14:paraId="4454185E" w14:textId="1C6029C8" w:rsidR="00B159B8" w:rsidRPr="00A22BE0" w:rsidRDefault="00B159B8" w:rsidP="00191E3C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15D053DF" w:rsidR="009D47B3" w:rsidRPr="00A22BE0" w:rsidRDefault="00AA40A4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26.3</w:t>
            </w:r>
          </w:p>
        </w:tc>
        <w:tc>
          <w:tcPr>
            <w:tcW w:w="8931" w:type="dxa"/>
            <w:gridSpan w:val="4"/>
          </w:tcPr>
          <w:p w14:paraId="08D0FB47" w14:textId="236F44C4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Approval of Minutes </w:t>
            </w:r>
          </w:p>
          <w:p w14:paraId="544479D4" w14:textId="432F65EF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B52323">
              <w:rPr>
                <w:rFonts w:cstheme="minorHAnsi"/>
              </w:rPr>
              <w:t>2</w:t>
            </w:r>
            <w:r w:rsidR="00B52323" w:rsidRPr="00B52323">
              <w:rPr>
                <w:rFonts w:cstheme="minorHAnsi"/>
                <w:vertAlign w:val="superscript"/>
              </w:rPr>
              <w:t>nd</w:t>
            </w:r>
            <w:r w:rsidR="00B52323">
              <w:rPr>
                <w:rFonts w:cstheme="minorHAnsi"/>
              </w:rPr>
              <w:t xml:space="preserve"> </w:t>
            </w:r>
            <w:r w:rsidR="003D51A6">
              <w:rPr>
                <w:rFonts w:cstheme="minorHAnsi"/>
              </w:rPr>
              <w:t>March</w:t>
            </w:r>
            <w:r w:rsidR="00F232F2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>202</w:t>
            </w:r>
            <w:r w:rsidR="00F232F2">
              <w:rPr>
                <w:rFonts w:cstheme="minorHAnsi"/>
              </w:rPr>
              <w:t>6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1349F0D0" w:rsidR="00B55DF0" w:rsidRPr="00A22BE0" w:rsidRDefault="00AA40A4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26.4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48D843C9" w14:textId="096434D2" w:rsidR="00B00D7E" w:rsidRDefault="00B55DF0" w:rsidP="007121B3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5223D6D4" w14:textId="7AA22742" w:rsidR="0087347C" w:rsidRDefault="000D5FB8" w:rsidP="000D37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member of the public raised </w:t>
            </w:r>
            <w:r w:rsidR="00C466A0">
              <w:rPr>
                <w:rFonts w:cstheme="minorHAnsi"/>
                <w:bCs/>
              </w:rPr>
              <w:t>the issue that house insurance had</w:t>
            </w:r>
            <w:r>
              <w:rPr>
                <w:rFonts w:cstheme="minorHAnsi"/>
                <w:bCs/>
              </w:rPr>
              <w:t xml:space="preserve"> increased </w:t>
            </w:r>
            <w:r w:rsidR="00287256">
              <w:rPr>
                <w:rFonts w:cstheme="minorHAnsi"/>
                <w:bCs/>
              </w:rPr>
              <w:t>by £1K</w:t>
            </w:r>
            <w:r>
              <w:rPr>
                <w:rFonts w:cstheme="minorHAnsi"/>
                <w:bCs/>
              </w:rPr>
              <w:t xml:space="preserve"> due to potential flood risks in the village. </w:t>
            </w:r>
            <w:r w:rsidR="00DA67BA">
              <w:rPr>
                <w:rFonts w:cstheme="minorHAnsi"/>
                <w:bCs/>
              </w:rPr>
              <w:t>It was agreed that the Clerk will</w:t>
            </w:r>
            <w:r w:rsidR="004605F1">
              <w:rPr>
                <w:rFonts w:cstheme="minorHAnsi"/>
                <w:bCs/>
              </w:rPr>
              <w:t xml:space="preserve"> write to Alex Burghhart </w:t>
            </w:r>
            <w:r w:rsidR="00C466A0">
              <w:rPr>
                <w:rFonts w:cstheme="minorHAnsi"/>
                <w:bCs/>
              </w:rPr>
              <w:t>regarding the issue.</w:t>
            </w:r>
            <w:r w:rsidR="004605F1">
              <w:rPr>
                <w:rFonts w:cstheme="minorHAnsi"/>
                <w:bCs/>
              </w:rPr>
              <w:t xml:space="preserve"> </w:t>
            </w:r>
          </w:p>
          <w:p w14:paraId="10363350" w14:textId="7427B010" w:rsidR="004605F1" w:rsidRPr="00B7452E" w:rsidRDefault="004605F1" w:rsidP="000D37DD">
            <w:pPr>
              <w:pStyle w:val="ListParagraph"/>
              <w:numPr>
                <w:ilvl w:val="0"/>
                <w:numId w:val="7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="00287256">
              <w:rPr>
                <w:rFonts w:cstheme="minorHAnsi"/>
                <w:bCs/>
              </w:rPr>
              <w:t>everal members of the public raised concerns with speeding through the village</w:t>
            </w:r>
            <w:r w:rsidR="00E85740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 xml:space="preserve"> </w:t>
            </w:r>
            <w:r w:rsidR="00F72655">
              <w:rPr>
                <w:rFonts w:cstheme="minorHAnsi"/>
                <w:bCs/>
              </w:rPr>
              <w:t xml:space="preserve">The Chair advised </w:t>
            </w:r>
            <w:r w:rsidR="00F9660C">
              <w:rPr>
                <w:rFonts w:cstheme="minorHAnsi"/>
                <w:bCs/>
              </w:rPr>
              <w:t xml:space="preserve">of the Safer Speeds public consultation. </w:t>
            </w:r>
            <w:r w:rsidR="00E85740">
              <w:rPr>
                <w:rFonts w:cstheme="minorHAnsi"/>
                <w:bCs/>
              </w:rPr>
              <w:t xml:space="preserve">District Cllr </w:t>
            </w:r>
            <w:r>
              <w:rPr>
                <w:rFonts w:cstheme="minorHAnsi"/>
                <w:bCs/>
              </w:rPr>
              <w:t>B</w:t>
            </w:r>
            <w:r w:rsidR="00E85740">
              <w:rPr>
                <w:rFonts w:cstheme="minorHAnsi"/>
                <w:bCs/>
              </w:rPr>
              <w:t>alcombe</w:t>
            </w:r>
            <w:r>
              <w:rPr>
                <w:rFonts w:cstheme="minorHAnsi"/>
                <w:bCs/>
              </w:rPr>
              <w:t xml:space="preserve"> advised th</w:t>
            </w:r>
            <w:r w:rsidR="00E85740">
              <w:rPr>
                <w:rFonts w:cstheme="minorHAnsi"/>
                <w:bCs/>
              </w:rPr>
              <w:t>at the</w:t>
            </w:r>
            <w:r>
              <w:rPr>
                <w:rFonts w:cstheme="minorHAnsi"/>
                <w:bCs/>
              </w:rPr>
              <w:t xml:space="preserve"> road is due to be resurfaced and the speed</w:t>
            </w:r>
            <w:r w:rsidR="00214878">
              <w:rPr>
                <w:rFonts w:cstheme="minorHAnsi"/>
                <w:bCs/>
              </w:rPr>
              <w:t xml:space="preserve"> limit</w:t>
            </w:r>
            <w:r>
              <w:rPr>
                <w:rFonts w:cstheme="minorHAnsi"/>
                <w:bCs/>
              </w:rPr>
              <w:t xml:space="preserve"> circles will be added to the road.</w:t>
            </w:r>
            <w:r w:rsidR="00FB4A88">
              <w:rPr>
                <w:rFonts w:cstheme="minorHAnsi"/>
                <w:bCs/>
              </w:rPr>
              <w:t xml:space="preserve"> </w:t>
            </w:r>
            <w:r w:rsidR="00214878">
              <w:rPr>
                <w:rFonts w:cstheme="minorHAnsi"/>
                <w:bCs/>
              </w:rPr>
              <w:t xml:space="preserve">The </w:t>
            </w:r>
            <w:r w:rsidR="00FB4A88">
              <w:rPr>
                <w:rFonts w:cstheme="minorHAnsi"/>
                <w:bCs/>
              </w:rPr>
              <w:t xml:space="preserve">Chair advised the </w:t>
            </w:r>
            <w:r w:rsidR="00214878">
              <w:rPr>
                <w:rFonts w:cstheme="minorHAnsi"/>
                <w:bCs/>
              </w:rPr>
              <w:t>members of the public</w:t>
            </w:r>
            <w:r w:rsidR="00FB4A88">
              <w:rPr>
                <w:rFonts w:cstheme="minorHAnsi"/>
                <w:bCs/>
              </w:rPr>
              <w:t xml:space="preserve"> of the Highways </w:t>
            </w:r>
            <w:proofErr w:type="spellStart"/>
            <w:r w:rsidR="00FB4A88">
              <w:rPr>
                <w:rFonts w:cstheme="minorHAnsi"/>
                <w:bCs/>
              </w:rPr>
              <w:t>TrackIt</w:t>
            </w:r>
            <w:proofErr w:type="spellEnd"/>
            <w:r w:rsidR="00214878">
              <w:rPr>
                <w:rFonts w:cstheme="minorHAnsi"/>
                <w:bCs/>
              </w:rPr>
              <w:t xml:space="preserve"> site</w:t>
            </w:r>
            <w:r w:rsidR="00FB4A88">
              <w:rPr>
                <w:rFonts w:cstheme="minorHAnsi"/>
                <w:bCs/>
              </w:rPr>
              <w:t xml:space="preserve"> as they are concerned about </w:t>
            </w:r>
            <w:r w:rsidR="00F72655">
              <w:rPr>
                <w:rFonts w:cstheme="minorHAnsi"/>
                <w:bCs/>
              </w:rPr>
              <w:t>a</w:t>
            </w:r>
            <w:r w:rsidR="00FB4A88">
              <w:rPr>
                <w:rFonts w:cstheme="minorHAnsi"/>
                <w:bCs/>
              </w:rPr>
              <w:t xml:space="preserve"> loose drain cover in the road. </w:t>
            </w:r>
          </w:p>
          <w:p w14:paraId="256D7AB9" w14:textId="6DD59258" w:rsidR="00B52323" w:rsidRPr="00F16236" w:rsidRDefault="00B52323" w:rsidP="00B52323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19380F21" w:rsidR="00B55DF0" w:rsidRPr="00A22BE0" w:rsidRDefault="00AA40A4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26.5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5089FF5A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</w:t>
            </w:r>
            <w:r w:rsidR="00E47DD3">
              <w:rPr>
                <w:rFonts w:cstheme="minorHAnsi"/>
              </w:rPr>
              <w:t xml:space="preserve"> on</w:t>
            </w:r>
            <w:r w:rsidRPr="00A22BE0">
              <w:rPr>
                <w:rFonts w:cstheme="minorHAnsi"/>
              </w:rPr>
              <w:t xml:space="preserve"> </w:t>
            </w:r>
            <w:r w:rsidR="00C05102">
              <w:rPr>
                <w:rFonts w:cstheme="minorHAnsi"/>
              </w:rPr>
              <w:t>10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3B64C2CF" w:rsidR="00B55DF0" w:rsidRPr="00A22BE0" w:rsidRDefault="00AA40A4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26.7</w:t>
            </w:r>
          </w:p>
        </w:tc>
        <w:tc>
          <w:tcPr>
            <w:tcW w:w="8931" w:type="dxa"/>
            <w:gridSpan w:val="4"/>
          </w:tcPr>
          <w:p w14:paraId="3B2BA511" w14:textId="5BEB6C3E" w:rsidR="00B55DF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</w:t>
            </w:r>
            <w:r w:rsidR="00C05A39">
              <w:rPr>
                <w:rFonts w:cstheme="minorHAnsi"/>
                <w:b/>
              </w:rPr>
              <w:t>and</w:t>
            </w:r>
            <w:r w:rsidRPr="00A22BE0">
              <w:rPr>
                <w:rFonts w:cstheme="minorHAnsi"/>
                <w:b/>
              </w:rPr>
              <w:t xml:space="preserve"> other representatives </w:t>
            </w:r>
            <w:r w:rsidR="00C05A39">
              <w:rPr>
                <w:rFonts w:cstheme="minorHAnsi"/>
                <w:b/>
              </w:rPr>
              <w:t>r</w:t>
            </w:r>
            <w:r w:rsidRPr="00A22BE0">
              <w:rPr>
                <w:rFonts w:cstheme="minorHAnsi"/>
                <w:b/>
              </w:rPr>
              <w:t xml:space="preserve">eports </w:t>
            </w:r>
          </w:p>
          <w:p w14:paraId="313A3F49" w14:textId="37FA6D44" w:rsidR="0050747B" w:rsidRPr="0050747B" w:rsidRDefault="0050747B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District Cllr Balcombe </w:t>
            </w:r>
            <w:r w:rsidR="008C4875">
              <w:rPr>
                <w:rFonts w:cstheme="minorHAnsi"/>
                <w:bCs/>
              </w:rPr>
              <w:t>reported on the following:</w:t>
            </w:r>
          </w:p>
          <w:p w14:paraId="2036FAA1" w14:textId="527FAA8E" w:rsidR="0029517B" w:rsidRDefault="00CF719B" w:rsidP="000D37DD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E0076">
              <w:rPr>
                <w:rFonts w:cstheme="minorHAnsi"/>
              </w:rPr>
              <w:t>n overview of the waste service.</w:t>
            </w:r>
          </w:p>
          <w:p w14:paraId="5E2C4F48" w14:textId="68420801" w:rsidR="00BE0076" w:rsidRDefault="001326AB" w:rsidP="000D37DD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Suggested the PC join forces with North Weald and Moreton PC</w:t>
            </w:r>
            <w:r w:rsidR="00E155F7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s with regards to the River Roding pollution. </w:t>
            </w:r>
          </w:p>
          <w:p w14:paraId="4AC9CAF8" w14:textId="77777777" w:rsidR="001326AB" w:rsidRDefault="00D16091" w:rsidP="000D37DD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Fly tipping fines have been increased to £1,000 and the guilty party will also need to pay </w:t>
            </w:r>
            <w:r w:rsidR="002C5E0E">
              <w:rPr>
                <w:rFonts w:cstheme="minorHAnsi"/>
              </w:rPr>
              <w:t>to clear the waste.</w:t>
            </w:r>
          </w:p>
          <w:p w14:paraId="3255A4FC" w14:textId="42ED3390" w:rsidR="002C5E0E" w:rsidRPr="00BE0076" w:rsidRDefault="002C5E0E" w:rsidP="002C5E0E">
            <w:pPr>
              <w:pStyle w:val="ListParagraph"/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53648314" w:rsidR="00B55DF0" w:rsidRPr="00A22BE0" w:rsidRDefault="00AA40A4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26.8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752A3FCA" w:rsidR="00B55DF0" w:rsidRPr="00A22BE0" w:rsidRDefault="00C70A38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B55DF0"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51EC2D29" w14:textId="77777777" w:rsidR="000B0E76" w:rsidRDefault="00B55DF0" w:rsidP="005F60A4">
            <w:pPr>
              <w:tabs>
                <w:tab w:val="left" w:pos="34"/>
              </w:tabs>
              <w:ind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lastRenderedPageBreak/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3D51A6">
              <w:rPr>
                <w:rFonts w:cstheme="minorHAnsi"/>
                <w:b/>
                <w:bCs/>
              </w:rPr>
              <w:t>March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8E2BE7">
              <w:rPr>
                <w:rFonts w:cstheme="minorHAnsi"/>
                <w:b/>
                <w:bCs/>
              </w:rPr>
              <w:t>6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 payment by the Parish Council. </w:t>
            </w:r>
          </w:p>
          <w:p w14:paraId="70CBD92D" w14:textId="2BD21048" w:rsidR="002C5E0E" w:rsidRPr="00A22BE0" w:rsidRDefault="002C5E0E" w:rsidP="005F60A4">
            <w:pPr>
              <w:tabs>
                <w:tab w:val="left" w:pos="34"/>
              </w:tabs>
              <w:ind w:right="317"/>
              <w:rPr>
                <w:rFonts w:cstheme="minorHAnsi"/>
              </w:rPr>
            </w:pPr>
          </w:p>
        </w:tc>
      </w:tr>
      <w:tr w:rsidR="005A6D4F" w:rsidRPr="00A22BE0" w14:paraId="6FEBBFA1" w14:textId="77777777" w:rsidTr="005E42E7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lastRenderedPageBreak/>
              <w:t>Ref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686583" w:rsidRPr="00A22BE0" w14:paraId="2BD0FC71" w14:textId="77777777" w:rsidTr="00443874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6EC0F218" w:rsidR="00686583" w:rsidRPr="00A22BE0" w:rsidRDefault="00686583" w:rsidP="00686583">
            <w:pPr>
              <w:ind w:left="34" w:right="-472"/>
              <w:rPr>
                <w:rFonts w:cstheme="minorHAnsi"/>
                <w:highlight w:val="red"/>
              </w:rPr>
            </w:pPr>
            <w:r>
              <w:t>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584C3EF7" w:rsidR="00686583" w:rsidRPr="00A22BE0" w:rsidRDefault="00686583" w:rsidP="00686583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1472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46D27A1E" w:rsidR="00686583" w:rsidRPr="00A22BE0" w:rsidRDefault="00686583" w:rsidP="00686583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JBL Grounds 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0B7A95B6" w:rsidR="00686583" w:rsidRPr="00A22BE0" w:rsidRDefault="00686583" w:rsidP="00686583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grass cutting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155AD0D8" w:rsidR="00686583" w:rsidRPr="00A22BE0" w:rsidRDefault="00686583" w:rsidP="00686583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£798.00</w:t>
            </w:r>
          </w:p>
        </w:tc>
      </w:tr>
      <w:tr w:rsidR="00686583" w:rsidRPr="00A22BE0" w14:paraId="4D278886" w14:textId="77777777" w:rsidTr="00443874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2A8C173E" w:rsidR="00686583" w:rsidRPr="00A22BE0" w:rsidRDefault="00686583" w:rsidP="00686583">
            <w:pPr>
              <w:ind w:left="34" w:right="-472"/>
              <w:rPr>
                <w:rFonts w:cstheme="minorHAnsi"/>
                <w:highlight w:val="red"/>
              </w:rPr>
            </w:pPr>
            <w:r>
              <w:t>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38A22E07" w:rsidR="00686583" w:rsidRPr="00A22BE0" w:rsidRDefault="00686583" w:rsidP="00686583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 (Paid)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043C316A" w:rsidR="00686583" w:rsidRPr="00A22BE0" w:rsidRDefault="00686583" w:rsidP="00686583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0794D308" w:rsidR="00686583" w:rsidRPr="00A22BE0" w:rsidRDefault="00686583" w:rsidP="00686583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Accounting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3D7456BA" w:rsidR="00686583" w:rsidRPr="00A22BE0" w:rsidRDefault="00686583" w:rsidP="00686583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£30.00</w:t>
            </w:r>
          </w:p>
        </w:tc>
      </w:tr>
      <w:tr w:rsidR="00686583" w:rsidRPr="00A22BE0" w14:paraId="4ED54B7C" w14:textId="77777777" w:rsidTr="00443874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500B61A5" w:rsidR="00686583" w:rsidRPr="00A22BE0" w:rsidRDefault="00686583" w:rsidP="00686583">
            <w:pPr>
              <w:ind w:left="34" w:right="-472"/>
              <w:rPr>
                <w:rFonts w:cstheme="minorHAnsi"/>
                <w:highlight w:val="red"/>
              </w:rPr>
            </w:pPr>
            <w:r>
              <w:t>3.26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2DB5F1B9" w:rsidR="00686583" w:rsidRPr="00A22BE0" w:rsidRDefault="00686583" w:rsidP="00686583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20796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0020EF2E" w:rsidR="00686583" w:rsidRPr="00A22BE0" w:rsidRDefault="00686583" w:rsidP="00686583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ICCM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13F72ECA" w:rsidR="00686583" w:rsidRPr="00A22BE0" w:rsidRDefault="00686583" w:rsidP="00686583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ICCM annual membership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5601AADC" w:rsidR="00686583" w:rsidRPr="00A22BE0" w:rsidRDefault="00686583" w:rsidP="00686583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£105.00</w:t>
            </w:r>
          </w:p>
        </w:tc>
      </w:tr>
      <w:tr w:rsidR="00686583" w:rsidRPr="00A22BE0" w14:paraId="6F9DF894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62C03DB7" w:rsidR="00686583" w:rsidRPr="00A22BE0" w:rsidRDefault="00686583" w:rsidP="00686583">
            <w:pPr>
              <w:ind w:left="34" w:right="-472"/>
              <w:rPr>
                <w:rFonts w:cstheme="minorHAnsi"/>
                <w:highlight w:val="red"/>
              </w:rPr>
            </w:pPr>
            <w:r>
              <w:t>4.26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6D36E187" w:rsidR="00686583" w:rsidRPr="00A22BE0" w:rsidRDefault="00686583" w:rsidP="00686583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2026/36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03C8CC8F" w:rsidR="00686583" w:rsidRPr="00A22BE0" w:rsidRDefault="00686583" w:rsidP="00686583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7096A852" w:rsidR="00686583" w:rsidRPr="00A22BE0" w:rsidRDefault="00686583" w:rsidP="00686583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Meeting room hire March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2C5C5117" w:rsidR="00686583" w:rsidRPr="00A22BE0" w:rsidRDefault="00686583" w:rsidP="00686583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£15.30</w:t>
            </w:r>
          </w:p>
        </w:tc>
      </w:tr>
      <w:tr w:rsidR="00423B98" w:rsidRPr="00A22BE0" w14:paraId="04ED296F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E3D" w14:textId="4712C18E" w:rsidR="00423B98" w:rsidRDefault="00423B98" w:rsidP="00423B98">
            <w:pPr>
              <w:ind w:left="34" w:right="-472"/>
            </w:pPr>
            <w:r>
              <w:t>5.26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EC0" w14:textId="359847F1" w:rsidR="00423B98" w:rsidRDefault="00423B98" w:rsidP="00423B98">
            <w:pPr>
              <w:tabs>
                <w:tab w:val="left" w:pos="221"/>
              </w:tabs>
              <w:ind w:right="-472"/>
              <w:jc w:val="both"/>
            </w:pPr>
            <w:r>
              <w:t>2026/42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780" w14:textId="2E0CBCD9" w:rsidR="00423B98" w:rsidRDefault="00423B98" w:rsidP="00423B98">
            <w:pPr>
              <w:tabs>
                <w:tab w:val="left" w:pos="34"/>
              </w:tabs>
              <w:ind w:left="174" w:right="-472" w:hanging="140"/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BD8" w14:textId="39B59192" w:rsidR="00423B98" w:rsidRDefault="00423B98" w:rsidP="00423B98">
            <w:pPr>
              <w:tabs>
                <w:tab w:val="left" w:pos="34"/>
              </w:tabs>
              <w:ind w:left="34" w:right="176"/>
            </w:pPr>
            <w:r>
              <w:t>Meeting room hire April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7FD" w14:textId="059E657C" w:rsidR="00423B98" w:rsidRDefault="00423B98" w:rsidP="00423B98">
            <w:pPr>
              <w:tabs>
                <w:tab w:val="left" w:pos="34"/>
              </w:tabs>
              <w:ind w:left="-24" w:right="-472"/>
            </w:pPr>
            <w:r>
              <w:t>£15.30</w:t>
            </w:r>
          </w:p>
        </w:tc>
      </w:tr>
      <w:tr w:rsidR="00423B98" w:rsidRPr="00A22BE0" w14:paraId="05C1CA7C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1C" w14:textId="28A7F88D" w:rsidR="00423B98" w:rsidRDefault="00423B98" w:rsidP="00423B98">
            <w:pPr>
              <w:ind w:left="34" w:right="-472"/>
            </w:pPr>
            <w:r>
              <w:t>6.26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D7D" w14:textId="77777777" w:rsidR="00423B98" w:rsidRDefault="00423B98" w:rsidP="00423B98">
            <w:pPr>
              <w:tabs>
                <w:tab w:val="left" w:pos="221"/>
              </w:tabs>
              <w:ind w:right="-472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96B" w14:textId="4EF6FD08" w:rsidR="00423B98" w:rsidRDefault="00423B98" w:rsidP="00423B98">
            <w:pPr>
              <w:tabs>
                <w:tab w:val="left" w:pos="34"/>
              </w:tabs>
              <w:ind w:left="174" w:right="-472" w:hanging="140"/>
            </w:pPr>
            <w:r>
              <w:t>HMRC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2E0" w14:textId="74560481" w:rsidR="00423B98" w:rsidRDefault="00423B98" w:rsidP="00423B98">
            <w:pPr>
              <w:tabs>
                <w:tab w:val="left" w:pos="34"/>
              </w:tabs>
              <w:ind w:left="34" w:right="176"/>
            </w:pPr>
            <w:r>
              <w:t>Employers NI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F85" w14:textId="0782F61F" w:rsidR="00423B98" w:rsidRDefault="00423B98" w:rsidP="00423B98">
            <w:pPr>
              <w:tabs>
                <w:tab w:val="left" w:pos="34"/>
              </w:tabs>
              <w:ind w:left="-24" w:right="-472"/>
            </w:pPr>
            <w:r>
              <w:t>£</w:t>
            </w:r>
            <w:r w:rsidR="00E20BEF">
              <w:t>48.75</w:t>
            </w:r>
          </w:p>
        </w:tc>
      </w:tr>
      <w:tr w:rsidR="00423B98" w:rsidRPr="00A22BE0" w14:paraId="72DE3E52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B3F" w14:textId="1470FF61" w:rsidR="00423B98" w:rsidRDefault="00423B98" w:rsidP="00423B98">
            <w:pPr>
              <w:ind w:left="34" w:right="-472"/>
            </w:pPr>
            <w:r>
              <w:t>7.26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589" w14:textId="4E01D825" w:rsidR="00423B98" w:rsidRDefault="00423B98" w:rsidP="00423B98">
            <w:pPr>
              <w:tabs>
                <w:tab w:val="left" w:pos="221"/>
              </w:tabs>
              <w:ind w:right="-472"/>
              <w:jc w:val="both"/>
            </w:pPr>
            <w:r>
              <w:t>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4B4" w14:textId="37CDEE37" w:rsidR="00423B98" w:rsidRDefault="00423B98" w:rsidP="00423B98">
            <w:pPr>
              <w:tabs>
                <w:tab w:val="left" w:pos="34"/>
              </w:tabs>
              <w:ind w:left="174" w:right="-472" w:hanging="140"/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8B8" w14:textId="72388799" w:rsidR="00423B98" w:rsidRDefault="00423B98" w:rsidP="00423B98">
            <w:pPr>
              <w:tabs>
                <w:tab w:val="left" w:pos="34"/>
              </w:tabs>
              <w:ind w:left="34" w:right="176"/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A4C" w14:textId="7DB6EDB1" w:rsidR="00423B98" w:rsidRDefault="00423B98" w:rsidP="00423B98">
            <w:pPr>
              <w:tabs>
                <w:tab w:val="left" w:pos="34"/>
              </w:tabs>
              <w:ind w:left="-24" w:right="-472"/>
            </w:pPr>
            <w:r>
              <w:t>£7.61</w:t>
            </w:r>
          </w:p>
        </w:tc>
      </w:tr>
      <w:tr w:rsidR="00423B98" w:rsidRPr="00A22BE0" w14:paraId="572EA0B0" w14:textId="77777777" w:rsidTr="005E42E7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F87" w14:textId="6DC99BE7" w:rsidR="00423B98" w:rsidRDefault="00423B98" w:rsidP="00423B98">
            <w:pPr>
              <w:ind w:left="34" w:right="-472"/>
            </w:pPr>
            <w:r>
              <w:t>8.26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FE6" w14:textId="6A6EEFD1" w:rsidR="00423B98" w:rsidRDefault="00423B98" w:rsidP="00423B98">
            <w:pPr>
              <w:tabs>
                <w:tab w:val="left" w:pos="221"/>
              </w:tabs>
              <w:ind w:right="-472"/>
              <w:jc w:val="both"/>
            </w:pPr>
            <w:r>
              <w:t>DC (Paid)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CF0" w14:textId="3CF30B5A" w:rsidR="00423B98" w:rsidRDefault="00423B98" w:rsidP="00423B98">
            <w:pPr>
              <w:tabs>
                <w:tab w:val="left" w:pos="34"/>
              </w:tabs>
              <w:ind w:left="174" w:right="-472" w:hanging="140"/>
            </w:pPr>
            <w:r>
              <w:t>K Hanley debit card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99E" w14:textId="174696A3" w:rsidR="00423B98" w:rsidRDefault="00423B98" w:rsidP="00423B98">
            <w:pPr>
              <w:tabs>
                <w:tab w:val="left" w:pos="34"/>
              </w:tabs>
              <w:ind w:left="34" w:right="176"/>
            </w:pPr>
            <w:r>
              <w:t>Replacement “no parking” sign for field gate and hazard tape for roundabout in play area</w:t>
            </w:r>
            <w:r w:rsidR="001326A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8B6" w14:textId="5D26C665" w:rsidR="00423B98" w:rsidRDefault="00423B98" w:rsidP="00423B98">
            <w:pPr>
              <w:tabs>
                <w:tab w:val="left" w:pos="34"/>
              </w:tabs>
              <w:ind w:left="-24" w:right="-472"/>
            </w:pPr>
            <w:r>
              <w:t>£16.00</w:t>
            </w:r>
          </w:p>
        </w:tc>
      </w:tr>
      <w:tr w:rsidR="0097302E" w:rsidRPr="00A22BE0" w14:paraId="34280564" w14:textId="77777777" w:rsidTr="00B52323">
        <w:trPr>
          <w:trHeight w:val="2259"/>
        </w:trPr>
        <w:tc>
          <w:tcPr>
            <w:tcW w:w="9924" w:type="dxa"/>
            <w:gridSpan w:val="5"/>
          </w:tcPr>
          <w:p w14:paraId="1B479067" w14:textId="237B85C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7390252A" w14:textId="67AF2A2F" w:rsidR="0097302E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5FFFDC21" w14:textId="0A30F14D" w:rsidR="00E20BEF" w:rsidRPr="00E20BEF" w:rsidRDefault="00E20BEF" w:rsidP="0097302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NOTED </w:t>
            </w:r>
            <w:r w:rsidR="004D4968">
              <w:rPr>
                <w:rFonts w:cstheme="minorHAnsi"/>
              </w:rPr>
              <w:t xml:space="preserve">Employer NI contributions was incorrectly </w:t>
            </w:r>
            <w:r w:rsidR="00AD6AAD">
              <w:rPr>
                <w:rFonts w:cstheme="minorHAnsi"/>
              </w:rPr>
              <w:t>noted on the agenda but is correct in the minutes and payments.</w:t>
            </w:r>
          </w:p>
          <w:p w14:paraId="1AD0A1D5" w14:textId="10E29878" w:rsidR="003024C3" w:rsidRPr="00045EDC" w:rsidRDefault="0097302E" w:rsidP="0097302E">
            <w:r w:rsidRPr="00045EDC">
              <w:rPr>
                <w:rFonts w:cstheme="minorHAnsi"/>
                <w:b/>
                <w:bCs/>
              </w:rPr>
              <w:t xml:space="preserve">NOTED </w:t>
            </w:r>
            <w:r w:rsidRPr="00045EDC">
              <w:rPr>
                <w:rFonts w:cstheme="minorHAnsi"/>
              </w:rPr>
              <w:t xml:space="preserve">Clerks wages paid for </w:t>
            </w:r>
            <w:r w:rsidR="003D51A6" w:rsidRPr="00045EDC">
              <w:rPr>
                <w:rFonts w:cstheme="minorHAnsi"/>
              </w:rPr>
              <w:t>March</w:t>
            </w:r>
            <w:r w:rsidR="00583479" w:rsidRPr="00045EDC">
              <w:rPr>
                <w:rFonts w:cstheme="minorHAnsi"/>
              </w:rPr>
              <w:t xml:space="preserve"> 2026</w:t>
            </w:r>
            <w:r w:rsidRPr="00045EDC">
              <w:rPr>
                <w:rFonts w:cstheme="minorHAnsi"/>
              </w:rPr>
              <w:t xml:space="preserve"> - </w:t>
            </w:r>
            <w:r w:rsidRPr="00045EDC">
              <w:t>£</w:t>
            </w:r>
            <w:r w:rsidR="00045EDC" w:rsidRPr="00045EDC">
              <w:t>606.15</w:t>
            </w:r>
          </w:p>
          <w:p w14:paraId="05B57E53" w14:textId="20AFBC96" w:rsidR="003024C3" w:rsidRDefault="003024C3" w:rsidP="0058454E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</w:rPr>
            </w:pPr>
          </w:p>
          <w:p w14:paraId="31438AD0" w14:textId="5333F888" w:rsidR="0097302E" w:rsidRPr="00A22BE0" w:rsidRDefault="0097302E" w:rsidP="0058454E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Clerk passed all paperwork to </w:t>
            </w:r>
            <w:r w:rsidRPr="00583523">
              <w:rPr>
                <w:rFonts w:cstheme="minorHAnsi"/>
                <w:b/>
                <w:bCs/>
                <w:color w:val="000000" w:themeColor="text1"/>
              </w:rPr>
              <w:t xml:space="preserve">Cllr </w:t>
            </w:r>
            <w:r w:rsidR="00B52323">
              <w:rPr>
                <w:rFonts w:cstheme="minorHAnsi"/>
                <w:b/>
                <w:bCs/>
                <w:color w:val="000000" w:themeColor="text1"/>
              </w:rPr>
              <w:t>D Webster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 xml:space="preserve"> and </w:t>
            </w:r>
            <w:r w:rsidR="00137B9E" w:rsidRPr="00583523">
              <w:rPr>
                <w:rFonts w:cstheme="minorHAnsi"/>
                <w:b/>
                <w:bCs/>
                <w:color w:val="000000" w:themeColor="text1"/>
              </w:rPr>
              <w:t xml:space="preserve">Cllr </w:t>
            </w:r>
            <w:r w:rsidR="00B52323">
              <w:rPr>
                <w:rFonts w:cstheme="minorHAnsi"/>
                <w:b/>
                <w:bCs/>
                <w:color w:val="000000" w:themeColor="text1"/>
              </w:rPr>
              <w:t>Mead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1799134B" w:rsidR="0097302E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</w:rPr>
            </w:pPr>
            <w:r w:rsidRPr="005877B3">
              <w:rPr>
                <w:rFonts w:cstheme="minorHAnsi"/>
                <w:b/>
                <w:bCs/>
              </w:rPr>
              <w:t xml:space="preserve">NOTED </w:t>
            </w:r>
            <w:r w:rsidR="00045EDC" w:rsidRPr="005877B3">
              <w:rPr>
                <w:rFonts w:cstheme="minorHAnsi"/>
                <w:b/>
                <w:bCs/>
              </w:rPr>
              <w:t>P</w:t>
            </w:r>
            <w:r w:rsidRPr="005877B3">
              <w:rPr>
                <w:rFonts w:cstheme="minorHAnsi"/>
                <w:b/>
                <w:bCs/>
              </w:rPr>
              <w:t xml:space="preserve">ayments received </w:t>
            </w:r>
            <w:r w:rsidR="00045EDC" w:rsidRPr="005877B3">
              <w:rPr>
                <w:rFonts w:cstheme="minorHAnsi"/>
                <w:b/>
                <w:bCs/>
              </w:rPr>
              <w:t>March</w:t>
            </w:r>
            <w:r w:rsidR="00137B9E" w:rsidRPr="005877B3">
              <w:rPr>
                <w:rFonts w:cstheme="minorHAnsi"/>
                <w:b/>
                <w:bCs/>
              </w:rPr>
              <w:t xml:space="preserve"> </w:t>
            </w:r>
            <w:r w:rsidRPr="005877B3">
              <w:rPr>
                <w:rFonts w:cstheme="minorHAnsi"/>
                <w:b/>
                <w:bCs/>
              </w:rPr>
              <w:t>202</w:t>
            </w:r>
            <w:r w:rsidR="00E87F77" w:rsidRPr="005877B3">
              <w:rPr>
                <w:rFonts w:cstheme="minorHAnsi"/>
                <w:b/>
                <w:bCs/>
              </w:rPr>
              <w:t>6</w:t>
            </w:r>
          </w:p>
          <w:p w14:paraId="51DD6275" w14:textId="77777777" w:rsidR="000E3ACA" w:rsidRDefault="000E3ACA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6232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79"/>
              <w:gridCol w:w="1553"/>
            </w:tblGrid>
            <w:tr w:rsidR="000E3ACA" w14:paraId="6EC80A52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1A15CBE2" w14:textId="77777777" w:rsidR="000E3ACA" w:rsidRPr="00D64914" w:rsidRDefault="000E3ACA" w:rsidP="000E3ACA">
                  <w:pPr>
                    <w:ind w:left="-393" w:firstLine="393"/>
                    <w:rPr>
                      <w:bCs/>
                    </w:rPr>
                  </w:pPr>
                  <w:r w:rsidRPr="00D64914">
                    <w:rPr>
                      <w:bCs/>
                    </w:rPr>
                    <w:t>Burial Ground</w:t>
                  </w:r>
                </w:p>
              </w:tc>
              <w:tc>
                <w:tcPr>
                  <w:tcW w:w="1553" w:type="dxa"/>
                </w:tcPr>
                <w:p w14:paraId="513B6615" w14:textId="77777777" w:rsidR="000E3ACA" w:rsidRPr="00D64914" w:rsidRDefault="000E3ACA" w:rsidP="000E3ACA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£</w:t>
                  </w:r>
                  <w:r>
                    <w:rPr>
                      <w:bCs/>
                    </w:rPr>
                    <w:t>130</w:t>
                  </w:r>
                </w:p>
              </w:tc>
            </w:tr>
            <w:tr w:rsidR="000E3ACA" w14:paraId="79FE166D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0B40CBB3" w14:textId="77777777" w:rsidR="000E3ACA" w:rsidRPr="00D64914" w:rsidRDefault="000E3ACA" w:rsidP="000E3ACA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Sports Field Hire</w:t>
                  </w:r>
                </w:p>
              </w:tc>
              <w:tc>
                <w:tcPr>
                  <w:tcW w:w="1553" w:type="dxa"/>
                </w:tcPr>
                <w:p w14:paraId="4FD358AF" w14:textId="77777777" w:rsidR="000E3ACA" w:rsidRPr="00D64914" w:rsidRDefault="000E3ACA" w:rsidP="000E3ACA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£</w:t>
                  </w:r>
                  <w:r>
                    <w:rPr>
                      <w:bCs/>
                    </w:rPr>
                    <w:t>3,020</w:t>
                  </w:r>
                </w:p>
              </w:tc>
            </w:tr>
            <w:tr w:rsidR="000E3ACA" w14:paraId="76413258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23AF402C" w14:textId="77777777" w:rsidR="000E3ACA" w:rsidRPr="00D64914" w:rsidRDefault="000E3ACA" w:rsidP="000E3ACA">
                  <w:pPr>
                    <w:rPr>
                      <w:bCs/>
                    </w:rPr>
                  </w:pPr>
                  <w:r w:rsidRPr="00D64914">
                    <w:rPr>
                      <w:bCs/>
                    </w:rPr>
                    <w:t>Miscellaneous</w:t>
                  </w:r>
                </w:p>
              </w:tc>
              <w:tc>
                <w:tcPr>
                  <w:tcW w:w="1553" w:type="dxa"/>
                </w:tcPr>
                <w:p w14:paraId="153D931B" w14:textId="77777777" w:rsidR="000E3ACA" w:rsidRPr="00D64914" w:rsidRDefault="000E3ACA" w:rsidP="000E3AC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£0</w:t>
                  </w:r>
                </w:p>
              </w:tc>
            </w:tr>
            <w:tr w:rsidR="000E3ACA" w14:paraId="1888538B" w14:textId="77777777" w:rsidTr="00A95929">
              <w:trPr>
                <w:jc w:val="center"/>
              </w:trPr>
              <w:tc>
                <w:tcPr>
                  <w:tcW w:w="4679" w:type="dxa"/>
                </w:tcPr>
                <w:p w14:paraId="3E355B5F" w14:textId="77777777" w:rsidR="000E3ACA" w:rsidRPr="00D64914" w:rsidRDefault="000E3ACA" w:rsidP="000E3ACA">
                  <w:pPr>
                    <w:rPr>
                      <w:b/>
                    </w:rPr>
                  </w:pPr>
                  <w:r w:rsidRPr="00D64914">
                    <w:rPr>
                      <w:b/>
                    </w:rPr>
                    <w:t>TOTAL</w:t>
                  </w:r>
                </w:p>
              </w:tc>
              <w:tc>
                <w:tcPr>
                  <w:tcW w:w="1553" w:type="dxa"/>
                </w:tcPr>
                <w:p w14:paraId="1FFF19AA" w14:textId="77777777" w:rsidR="000E3ACA" w:rsidRPr="00D64914" w:rsidRDefault="000E3ACA" w:rsidP="000E3ACA">
                  <w:pPr>
                    <w:rPr>
                      <w:b/>
                    </w:rPr>
                  </w:pPr>
                  <w:r w:rsidRPr="00D64914">
                    <w:rPr>
                      <w:b/>
                    </w:rPr>
                    <w:t>£</w:t>
                  </w:r>
                  <w:r>
                    <w:rPr>
                      <w:b/>
                    </w:rPr>
                    <w:t>3,150</w:t>
                  </w:r>
                </w:p>
              </w:tc>
            </w:tr>
          </w:tbl>
          <w:p w14:paraId="7279C43B" w14:textId="77777777" w:rsidR="00514721" w:rsidRDefault="00514721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</w:rPr>
            </w:pPr>
          </w:p>
          <w:p w14:paraId="4A0E6E6F" w14:textId="0A0DB5D9" w:rsidR="00E257C2" w:rsidRDefault="00E257C2" w:rsidP="00E257C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257C2">
              <w:rPr>
                <w:b/>
                <w:bCs/>
              </w:rPr>
              <w:t>Discuss and agree to set up a variable Direct Debit payment for employers National Insurance contributions.</w:t>
            </w:r>
            <w:r w:rsidR="001326AB">
              <w:rPr>
                <w:b/>
                <w:bCs/>
              </w:rPr>
              <w:t xml:space="preserve"> </w:t>
            </w:r>
          </w:p>
          <w:p w14:paraId="3EBBA310" w14:textId="34A6B801" w:rsidR="001326AB" w:rsidRPr="001326AB" w:rsidRDefault="001326AB" w:rsidP="001326AB">
            <w:pPr>
              <w:pStyle w:val="ListParagraph"/>
              <w:ind w:left="502"/>
            </w:pPr>
            <w:r w:rsidRPr="006F355A">
              <w:rPr>
                <w:b/>
                <w:bCs/>
              </w:rPr>
              <w:t>Agreed</w:t>
            </w:r>
            <w:r>
              <w:t>.</w:t>
            </w:r>
          </w:p>
          <w:p w14:paraId="00C22C3E" w14:textId="6112574C" w:rsidR="0097302E" w:rsidRPr="003024C3" w:rsidRDefault="0097302E" w:rsidP="003024C3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7AD3BB99" w14:textId="77777777" w:rsidTr="0044653E">
        <w:tc>
          <w:tcPr>
            <w:tcW w:w="993" w:type="dxa"/>
          </w:tcPr>
          <w:p w14:paraId="2ACCC111" w14:textId="7BAA21B9" w:rsidR="0097302E" w:rsidRPr="00A22BE0" w:rsidRDefault="003D51A6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26.9</w:t>
            </w:r>
          </w:p>
        </w:tc>
        <w:tc>
          <w:tcPr>
            <w:tcW w:w="8931" w:type="dxa"/>
            <w:gridSpan w:val="4"/>
          </w:tcPr>
          <w:p w14:paraId="40999322" w14:textId="54E319EE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18BDEBA8" w14:textId="739AAC9C" w:rsidR="0097302E" w:rsidRDefault="0097302E" w:rsidP="000D37D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5A667005" w14:textId="2C315535" w:rsidR="00DB287E" w:rsidRPr="00DB287E" w:rsidRDefault="001326AB" w:rsidP="00DB287E">
            <w:pPr>
              <w:pStyle w:val="ListParagraph"/>
              <w:ind w:left="1080"/>
            </w:pPr>
            <w:r w:rsidRPr="006F355A">
              <w:rPr>
                <w:b/>
                <w:bCs/>
              </w:rPr>
              <w:t>Agreed</w:t>
            </w:r>
            <w:r>
              <w:t xml:space="preserve"> to provide a quarterly </w:t>
            </w:r>
            <w:r w:rsidR="00D16091">
              <w:t>report.</w:t>
            </w:r>
          </w:p>
          <w:p w14:paraId="34CCE872" w14:textId="77777777" w:rsidR="008C5DE4" w:rsidRPr="00702D0B" w:rsidRDefault="008C5DE4" w:rsidP="000D37D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702D0B">
              <w:rPr>
                <w:b/>
                <w:bCs/>
              </w:rPr>
              <w:t>Tree pollarding quotes – discuss and agree course of action.</w:t>
            </w:r>
          </w:p>
          <w:p w14:paraId="03A2D675" w14:textId="5AA1EB5C" w:rsidR="008C5DE4" w:rsidRDefault="00D16091" w:rsidP="00D16091">
            <w:pPr>
              <w:pStyle w:val="ListParagraph"/>
              <w:ind w:left="1080"/>
            </w:pPr>
            <w:r w:rsidRPr="00313379">
              <w:rPr>
                <w:b/>
                <w:bCs/>
              </w:rPr>
              <w:t>Agreed</w:t>
            </w:r>
            <w:r>
              <w:t xml:space="preserve"> not to go ahead with the pollarding.</w:t>
            </w:r>
          </w:p>
          <w:p w14:paraId="47041B94" w14:textId="51BD40DB" w:rsidR="008C5DE4" w:rsidRPr="00702D0B" w:rsidRDefault="00702D0B" w:rsidP="000D37D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702D0B">
              <w:rPr>
                <w:b/>
                <w:bCs/>
              </w:rPr>
              <w:t>To discuss and agree creating dead hedges.</w:t>
            </w:r>
          </w:p>
          <w:p w14:paraId="754D9E87" w14:textId="77777777" w:rsidR="006524E6" w:rsidRDefault="002C5E0E" w:rsidP="003D51A6">
            <w:pPr>
              <w:pStyle w:val="ListParagraph"/>
              <w:ind w:left="1080"/>
            </w:pPr>
            <w:r>
              <w:t>As the council have agreed not to go ahead with the pollarding, the dead hedges will not go ahead.</w:t>
            </w:r>
          </w:p>
          <w:p w14:paraId="0C177442" w14:textId="2AE4BBE1" w:rsidR="002C5E0E" w:rsidRPr="00A22BE0" w:rsidRDefault="002C5E0E" w:rsidP="003D51A6">
            <w:pPr>
              <w:pStyle w:val="ListParagraph"/>
              <w:ind w:left="1080"/>
            </w:pPr>
          </w:p>
        </w:tc>
      </w:tr>
      <w:tr w:rsidR="0097302E" w:rsidRPr="00A22BE0" w14:paraId="1E7757B5" w14:textId="77777777" w:rsidTr="0044653E">
        <w:tc>
          <w:tcPr>
            <w:tcW w:w="993" w:type="dxa"/>
          </w:tcPr>
          <w:p w14:paraId="0F2C68C9" w14:textId="5E04A002" w:rsidR="0097302E" w:rsidRPr="00A22BE0" w:rsidRDefault="003D51A6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26.10</w:t>
            </w:r>
          </w:p>
        </w:tc>
        <w:tc>
          <w:tcPr>
            <w:tcW w:w="8931" w:type="dxa"/>
            <w:gridSpan w:val="4"/>
          </w:tcPr>
          <w:p w14:paraId="1F177B01" w14:textId="77777777" w:rsidR="0097302E" w:rsidRPr="00A22BE0" w:rsidRDefault="0097302E" w:rsidP="0097302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79E936C3" w14:textId="252656B7" w:rsidR="0097302E" w:rsidRDefault="0097302E" w:rsidP="000D37D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8A701D">
              <w:rPr>
                <w:b/>
                <w:bCs/>
              </w:rPr>
              <w:t>Note any sports field hire bookings.</w:t>
            </w:r>
          </w:p>
          <w:p w14:paraId="2FDD8FE9" w14:textId="3BA627C9" w:rsidR="002C5E0E" w:rsidRPr="002C5E0E" w:rsidRDefault="002C5E0E" w:rsidP="002C5E0E">
            <w:pPr>
              <w:pStyle w:val="ListParagraph"/>
              <w:ind w:left="1080"/>
            </w:pPr>
            <w:r>
              <w:t>Payments due for three bookings. Additional three potential bookings.</w:t>
            </w:r>
          </w:p>
          <w:p w14:paraId="5AD68240" w14:textId="48A4D677" w:rsidR="002C5E0E" w:rsidRPr="002C5E0E" w:rsidRDefault="00702D0B" w:rsidP="000D37D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Tree quotes (tree on field border near school gate)</w:t>
            </w:r>
            <w:r w:rsidR="00397C10">
              <w:rPr>
                <w:b/>
                <w:bCs/>
              </w:rPr>
              <w:t xml:space="preserve"> – discuss and agree course of action.</w:t>
            </w:r>
          </w:p>
          <w:p w14:paraId="766AC901" w14:textId="4C6199F1" w:rsidR="00313379" w:rsidRDefault="00247941" w:rsidP="00313379">
            <w:pPr>
              <w:pStyle w:val="ListParagraph"/>
              <w:ind w:left="1080"/>
            </w:pPr>
            <w:r>
              <w:t>Agreed for the Clerk to c</w:t>
            </w:r>
            <w:r w:rsidR="00313379">
              <w:t>ontact Franklins to see if</w:t>
            </w:r>
            <w:r>
              <w:t xml:space="preserve"> the</w:t>
            </w:r>
            <w:r w:rsidR="00313379">
              <w:t xml:space="preserve"> cost </w:t>
            </w:r>
            <w:r>
              <w:t xml:space="preserve">can be reduced. </w:t>
            </w:r>
            <w:r w:rsidR="00DE737D">
              <w:t>I</w:t>
            </w:r>
            <w:r w:rsidR="00313379">
              <w:t xml:space="preserve">f </w:t>
            </w:r>
            <w:r w:rsidR="00DE737D">
              <w:t>it</w:t>
            </w:r>
            <w:r w:rsidR="00313379">
              <w:t xml:space="preserve"> cannot </w:t>
            </w:r>
            <w:r w:rsidR="00DE737D">
              <w:t>be</w:t>
            </w:r>
            <w:r w:rsidR="00313379">
              <w:t xml:space="preserve">, </w:t>
            </w:r>
            <w:r w:rsidR="00DE737D">
              <w:t xml:space="preserve">the </w:t>
            </w:r>
            <w:r w:rsidR="00313379">
              <w:t xml:space="preserve">Clerk has authority to go ahead with the quote. </w:t>
            </w:r>
          </w:p>
          <w:p w14:paraId="6E9CA972" w14:textId="77777777" w:rsidR="003B6B4D" w:rsidRDefault="003B6B4D" w:rsidP="00313379">
            <w:pPr>
              <w:pStyle w:val="ListParagraph"/>
              <w:ind w:left="1080"/>
            </w:pPr>
          </w:p>
          <w:p w14:paraId="7CB08475" w14:textId="34C9B018" w:rsidR="00397C10" w:rsidRPr="00313379" w:rsidRDefault="00397C10" w:rsidP="000D37D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13379">
              <w:rPr>
                <w:b/>
                <w:bCs/>
              </w:rPr>
              <w:t>To review and discuss request from Village Hall Committee to install a gate on the village hall car park.</w:t>
            </w:r>
          </w:p>
          <w:p w14:paraId="49C203C7" w14:textId="77777777" w:rsidR="00C67266" w:rsidRDefault="003B6B4D" w:rsidP="00C67266">
            <w:pPr>
              <w:pStyle w:val="ListParagraph"/>
              <w:ind w:left="1080"/>
            </w:pPr>
            <w:r>
              <w:t xml:space="preserve">The Council </w:t>
            </w:r>
            <w:r w:rsidR="006331EB">
              <w:t xml:space="preserve">have agreed to refuse the request for a </w:t>
            </w:r>
            <w:r w:rsidR="00EE4880">
              <w:t>gate to be installed</w:t>
            </w:r>
            <w:r w:rsidR="00185AB4">
              <w:t xml:space="preserve">. </w:t>
            </w:r>
          </w:p>
          <w:p w14:paraId="35BC939A" w14:textId="50D0905E" w:rsidR="002C5E0E" w:rsidRPr="001A55F3" w:rsidRDefault="00C67266" w:rsidP="00C67266">
            <w:pPr>
              <w:pStyle w:val="ListParagraph"/>
              <w:ind w:left="1080"/>
            </w:pPr>
            <w:r>
              <w:t xml:space="preserve">The Clerk will contact </w:t>
            </w:r>
            <w:r w:rsidR="00911799">
              <w:t>OJFC for</w:t>
            </w:r>
            <w:r w:rsidR="00185AB4">
              <w:t xml:space="preserve"> a more structured schedule of football games so there are no clashes</w:t>
            </w:r>
            <w:r w:rsidR="00911799">
              <w:t xml:space="preserve"> in the car park</w:t>
            </w:r>
            <w:r w:rsidR="00185AB4">
              <w:t xml:space="preserve">. </w:t>
            </w:r>
          </w:p>
        </w:tc>
      </w:tr>
      <w:tr w:rsidR="0097302E" w:rsidRPr="00A22BE0" w14:paraId="73CC5C61" w14:textId="77777777" w:rsidTr="0044653E">
        <w:tc>
          <w:tcPr>
            <w:tcW w:w="993" w:type="dxa"/>
          </w:tcPr>
          <w:p w14:paraId="12136886" w14:textId="7923AFF0" w:rsidR="0097302E" w:rsidRPr="00A22BE0" w:rsidRDefault="003D51A6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26.1</w:t>
            </w:r>
            <w:r w:rsidR="00B625CC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8931" w:type="dxa"/>
            <w:gridSpan w:val="4"/>
          </w:tcPr>
          <w:p w14:paraId="5282A985" w14:textId="3ACEE65C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7A6419C3" w14:textId="116E1248" w:rsidR="00B52323" w:rsidRDefault="00B52323" w:rsidP="000D37D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B52323">
              <w:rPr>
                <w:b/>
                <w:bCs/>
              </w:rPr>
              <w:t xml:space="preserve">To consider any new planning applications submitted to Epping Forest District Council – </w:t>
            </w:r>
            <w:r w:rsidR="00397C10">
              <w:rPr>
                <w:b/>
                <w:bCs/>
              </w:rPr>
              <w:t>2</w:t>
            </w:r>
            <w:r w:rsidR="003D51A6">
              <w:rPr>
                <w:b/>
                <w:bCs/>
              </w:rPr>
              <w:t xml:space="preserve"> </w:t>
            </w:r>
            <w:r w:rsidRPr="00B52323">
              <w:rPr>
                <w:b/>
                <w:bCs/>
              </w:rPr>
              <w:t>application</w:t>
            </w:r>
            <w:r w:rsidR="00397C10">
              <w:rPr>
                <w:b/>
                <w:bCs/>
              </w:rPr>
              <w:t>s</w:t>
            </w:r>
            <w:r w:rsidRPr="00B52323">
              <w:rPr>
                <w:b/>
                <w:bCs/>
              </w:rPr>
              <w:t xml:space="preserve"> received.</w:t>
            </w:r>
          </w:p>
          <w:p w14:paraId="028B4606" w14:textId="14C0A8B3" w:rsidR="00BC7C4A" w:rsidRDefault="00BC7C4A" w:rsidP="00BC7C4A">
            <w:pPr>
              <w:pStyle w:val="ListParagraph"/>
              <w:ind w:left="1080"/>
            </w:pPr>
            <w:hyperlink r:id="rId8" w:history="1">
              <w:r w:rsidRPr="00537D4B">
                <w:rPr>
                  <w:rStyle w:val="Hyperlink"/>
                </w:rPr>
                <w:t>Planning Application: EPF/0494/26</w:t>
              </w:r>
            </w:hyperlink>
            <w:r>
              <w:t xml:space="preserve"> </w:t>
            </w:r>
          </w:p>
          <w:p w14:paraId="340A0602" w14:textId="4B541CA6" w:rsidR="00BC7C4A" w:rsidRDefault="00BC7C4A" w:rsidP="00BC7C4A">
            <w:pPr>
              <w:pStyle w:val="ListParagraph"/>
              <w:ind w:left="1080"/>
            </w:pPr>
            <w:hyperlink r:id="rId9" w:history="1">
              <w:r w:rsidRPr="00537D4B">
                <w:rPr>
                  <w:rStyle w:val="Hyperlink"/>
                </w:rPr>
                <w:t>Planning Application: EPF/0495/26</w:t>
              </w:r>
            </w:hyperlink>
            <w:r w:rsidR="00185AB4">
              <w:t xml:space="preserve"> </w:t>
            </w:r>
          </w:p>
          <w:p w14:paraId="7F954C8C" w14:textId="77777777" w:rsidR="00BC7C4A" w:rsidRDefault="00BC7C4A" w:rsidP="00BC7C4A">
            <w:pPr>
              <w:pStyle w:val="ListParagraph"/>
              <w:ind w:left="1080"/>
            </w:pPr>
            <w:r>
              <w:t xml:space="preserve">Both applications were sent to Councillors for comment as deadlines were before this meeting. No objections to either. </w:t>
            </w:r>
          </w:p>
          <w:p w14:paraId="0D9DA4EA" w14:textId="77777777" w:rsidR="00802F71" w:rsidRPr="00B94287" w:rsidRDefault="00802F71" w:rsidP="003D51A6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BC7C4A" w:rsidRPr="00A22BE0" w14:paraId="43D162AD" w14:textId="77777777" w:rsidTr="0044653E">
        <w:tc>
          <w:tcPr>
            <w:tcW w:w="993" w:type="dxa"/>
          </w:tcPr>
          <w:p w14:paraId="4387DF0A" w14:textId="43DB91B3" w:rsidR="00BC7C4A" w:rsidRDefault="00BC7C4A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26.1</w:t>
            </w:r>
            <w:r w:rsidR="00B625CC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8931" w:type="dxa"/>
            <w:gridSpan w:val="4"/>
          </w:tcPr>
          <w:p w14:paraId="46EF26F4" w14:textId="77777777" w:rsidR="00BC7C4A" w:rsidRDefault="004C6125" w:rsidP="009730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Willingale Waste Water River Inspection Report</w:t>
            </w:r>
          </w:p>
          <w:p w14:paraId="08FEBFD5" w14:textId="77777777" w:rsidR="004C6125" w:rsidRDefault="004C6125" w:rsidP="0097302E">
            <w:pPr>
              <w:rPr>
                <w:rFonts w:cstheme="minorHAnsi"/>
              </w:rPr>
            </w:pPr>
            <w:r>
              <w:rPr>
                <w:rFonts w:cstheme="minorHAnsi"/>
              </w:rPr>
              <w:t>To receive a report from Cllrs who completed a visual inspection of the river and to agree any further action to be taken.</w:t>
            </w:r>
          </w:p>
          <w:p w14:paraId="256F08C2" w14:textId="01202686" w:rsidR="004C6125" w:rsidRDefault="00185AB4" w:rsidP="0097302E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Webster gave a report</w:t>
            </w:r>
            <w:r w:rsidR="00D33AAE">
              <w:rPr>
                <w:rFonts w:cstheme="minorHAnsi"/>
              </w:rPr>
              <w:t>:</w:t>
            </w:r>
          </w:p>
          <w:p w14:paraId="71019C94" w14:textId="1B898061" w:rsidR="00185AB4" w:rsidRDefault="00185AB4" w:rsidP="000D37D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0D2B1A">
              <w:rPr>
                <w:rFonts w:cstheme="minorHAnsi"/>
              </w:rPr>
              <w:t>embers of the Council m</w:t>
            </w:r>
            <w:r>
              <w:rPr>
                <w:rFonts w:cstheme="minorHAnsi"/>
              </w:rPr>
              <w:t>e</w:t>
            </w:r>
            <w:r w:rsidR="000D2B1A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with Thames21 </w:t>
            </w:r>
            <w:r w:rsidR="000D2B1A">
              <w:rPr>
                <w:rFonts w:cstheme="minorHAnsi"/>
              </w:rPr>
              <w:t xml:space="preserve">to </w:t>
            </w:r>
            <w:r w:rsidR="00940BE9">
              <w:rPr>
                <w:rFonts w:cstheme="minorHAnsi"/>
              </w:rPr>
              <w:t xml:space="preserve">undertake </w:t>
            </w:r>
            <w:r>
              <w:rPr>
                <w:rFonts w:cstheme="minorHAnsi"/>
              </w:rPr>
              <w:t>water test</w:t>
            </w:r>
            <w:r w:rsidR="00940BE9">
              <w:rPr>
                <w:rFonts w:cstheme="minorHAnsi"/>
              </w:rPr>
              <w:t>ing. The r</w:t>
            </w:r>
            <w:r>
              <w:rPr>
                <w:rFonts w:cstheme="minorHAnsi"/>
              </w:rPr>
              <w:t>eadings were OK but could be better.</w:t>
            </w:r>
          </w:p>
          <w:p w14:paraId="66797A26" w14:textId="3DE6957F" w:rsidR="00185AB4" w:rsidRDefault="00185AB4" w:rsidP="000D37D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Codd has agreed to do </w:t>
            </w:r>
            <w:r w:rsidR="00940BE9">
              <w:rPr>
                <w:rFonts w:cstheme="minorHAnsi"/>
              </w:rPr>
              <w:t xml:space="preserve">regular </w:t>
            </w:r>
            <w:r>
              <w:rPr>
                <w:rFonts w:cstheme="minorHAnsi"/>
              </w:rPr>
              <w:t>water tests.</w:t>
            </w:r>
          </w:p>
          <w:p w14:paraId="784EB684" w14:textId="4E09649F" w:rsidR="00185AB4" w:rsidRDefault="00940BE9" w:rsidP="000D37D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Council </w:t>
            </w:r>
            <w:r w:rsidRPr="00940BE9">
              <w:rPr>
                <w:rFonts w:cstheme="minorHAnsi"/>
                <w:b/>
                <w:bCs/>
              </w:rPr>
              <w:t>agreed</w:t>
            </w:r>
            <w:r>
              <w:rPr>
                <w:rFonts w:cstheme="minorHAnsi"/>
              </w:rPr>
              <w:t xml:space="preserve"> </w:t>
            </w:r>
            <w:r w:rsidR="00185AB4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officially </w:t>
            </w:r>
            <w:r w:rsidR="00185AB4">
              <w:rPr>
                <w:rFonts w:cstheme="minorHAnsi"/>
              </w:rPr>
              <w:t>sign up</w:t>
            </w:r>
            <w:r>
              <w:rPr>
                <w:rFonts w:cstheme="minorHAnsi"/>
              </w:rPr>
              <w:t xml:space="preserve"> to</w:t>
            </w:r>
            <w:r w:rsidR="00185AB4">
              <w:rPr>
                <w:rFonts w:cstheme="minorHAnsi"/>
              </w:rPr>
              <w:t xml:space="preserve"> Thames21 as a formal testing site. </w:t>
            </w:r>
            <w:r w:rsidR="004D49D9">
              <w:rPr>
                <w:rFonts w:cstheme="minorHAnsi"/>
              </w:rPr>
              <w:t>The Clerk will arrange this with Thames21.</w:t>
            </w:r>
          </w:p>
          <w:p w14:paraId="4E84482A" w14:textId="7BD86E08" w:rsidR="00185AB4" w:rsidRPr="00185AB4" w:rsidRDefault="00185AB4" w:rsidP="00185AB4">
            <w:pPr>
              <w:pStyle w:val="ListParagraph"/>
              <w:rPr>
                <w:rFonts w:cstheme="minorHAnsi"/>
              </w:rPr>
            </w:pPr>
          </w:p>
        </w:tc>
      </w:tr>
      <w:tr w:rsidR="004C6125" w:rsidRPr="00A22BE0" w14:paraId="31A2C2A1" w14:textId="77777777" w:rsidTr="0044653E">
        <w:tc>
          <w:tcPr>
            <w:tcW w:w="993" w:type="dxa"/>
          </w:tcPr>
          <w:p w14:paraId="02E7E787" w14:textId="185593B6" w:rsidR="004C6125" w:rsidRDefault="004C6125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26.1</w:t>
            </w:r>
            <w:r w:rsidR="00F663D7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8931" w:type="dxa"/>
            <w:gridSpan w:val="4"/>
          </w:tcPr>
          <w:p w14:paraId="549A512B" w14:textId="77777777" w:rsidR="004C6125" w:rsidRDefault="004C6125" w:rsidP="009730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Essex Safer Speeds Strategy</w:t>
            </w:r>
          </w:p>
          <w:p w14:paraId="0CB9A568" w14:textId="77777777" w:rsidR="004C6125" w:rsidRDefault="004C6125" w:rsidP="0097302E">
            <w:pPr>
              <w:rPr>
                <w:rFonts w:cstheme="minorHAnsi"/>
              </w:rPr>
            </w:pPr>
            <w:r>
              <w:rPr>
                <w:rFonts w:cstheme="minorHAnsi"/>
              </w:rPr>
              <w:t>To consider and discuss the Essex Safer Speeds Strategy consultation and the Parish Councils view to speed limits in the village.</w:t>
            </w:r>
          </w:p>
          <w:p w14:paraId="45E8C484" w14:textId="186A2ADF" w:rsidR="004C6125" w:rsidRPr="004D49D9" w:rsidRDefault="00842FC9" w:rsidP="004D49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Council </w:t>
            </w:r>
            <w:r w:rsidRPr="009806FF">
              <w:rPr>
                <w:rFonts w:cstheme="minorHAnsi"/>
                <w:b/>
                <w:bCs/>
              </w:rPr>
              <w:t>agreed</w:t>
            </w:r>
            <w:r>
              <w:rPr>
                <w:rFonts w:cstheme="minorHAnsi"/>
              </w:rPr>
              <w:t xml:space="preserve"> that they would ideally like to see the 30mph speed limit </w:t>
            </w:r>
            <w:r w:rsidR="002D40F2">
              <w:rPr>
                <w:rFonts w:cstheme="minorHAnsi"/>
              </w:rPr>
              <w:t xml:space="preserve">extended </w:t>
            </w:r>
            <w:r w:rsidR="00586E7E">
              <w:rPr>
                <w:rFonts w:cstheme="minorHAnsi"/>
              </w:rPr>
              <w:t xml:space="preserve">to before Elmbridge </w:t>
            </w:r>
            <w:r w:rsidR="002D40F2">
              <w:rPr>
                <w:rFonts w:cstheme="minorHAnsi"/>
              </w:rPr>
              <w:t xml:space="preserve">through the village to </w:t>
            </w:r>
            <w:r w:rsidR="009806FF">
              <w:rPr>
                <w:rFonts w:cstheme="minorHAnsi"/>
              </w:rPr>
              <w:t xml:space="preserve">Ernest Does. The Clerk will </w:t>
            </w:r>
            <w:r w:rsidR="00F56A95">
              <w:rPr>
                <w:rFonts w:cstheme="minorHAnsi"/>
              </w:rPr>
              <w:t xml:space="preserve">enter this </w:t>
            </w:r>
            <w:r w:rsidR="00A67488">
              <w:rPr>
                <w:rFonts w:cstheme="minorHAnsi"/>
              </w:rPr>
              <w:t xml:space="preserve">under the consultation. </w:t>
            </w:r>
          </w:p>
          <w:p w14:paraId="15A9E429" w14:textId="5400A85F" w:rsidR="007F2BA6" w:rsidRPr="007F2BA6" w:rsidRDefault="007F2BA6" w:rsidP="00787EDE">
            <w:pPr>
              <w:rPr>
                <w:rFonts w:cstheme="minorHAnsi"/>
              </w:rPr>
            </w:pPr>
          </w:p>
        </w:tc>
      </w:tr>
      <w:tr w:rsidR="0097302E" w:rsidRPr="00A22BE0" w14:paraId="0F0AA792" w14:textId="77777777" w:rsidTr="0044653E">
        <w:tc>
          <w:tcPr>
            <w:tcW w:w="993" w:type="dxa"/>
          </w:tcPr>
          <w:p w14:paraId="09B52487" w14:textId="5D311A92" w:rsidR="0097302E" w:rsidRPr="00A22BE0" w:rsidRDefault="003D51A6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4C6125">
              <w:rPr>
                <w:rFonts w:cstheme="minorHAnsi"/>
                <w:b/>
                <w:color w:val="000000" w:themeColor="text1"/>
              </w:rPr>
              <w:t>1</w:t>
            </w:r>
            <w:r w:rsidR="00F663D7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8931" w:type="dxa"/>
            <w:gridSpan w:val="4"/>
          </w:tcPr>
          <w:p w14:paraId="2BE2E3D6" w14:textId="77777777" w:rsidR="0097302E" w:rsidRPr="00A22BE0" w:rsidRDefault="0097302E" w:rsidP="0097302E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13EEE3D1" w:rsidR="0097302E" w:rsidRDefault="0097302E" w:rsidP="0097302E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  <w:r w:rsidR="00153CFA">
              <w:rPr>
                <w:rFonts w:cstheme="minorHAnsi"/>
                <w:bCs/>
              </w:rPr>
              <w:t>.</w:t>
            </w:r>
          </w:p>
          <w:p w14:paraId="39E87987" w14:textId="7DBFEC96" w:rsidR="00904407" w:rsidRPr="00CF3AB4" w:rsidRDefault="007F2BA6" w:rsidP="000D37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Representatives of </w:t>
            </w:r>
            <w:r w:rsidR="00A67488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PC will be taking part in the Moreton litter pick.</w:t>
            </w:r>
          </w:p>
          <w:p w14:paraId="0546FAA8" w14:textId="5518E968" w:rsidR="00CA729F" w:rsidRPr="002911E1" w:rsidRDefault="00CA729F" w:rsidP="002911E1">
            <w:pPr>
              <w:rPr>
                <w:rFonts w:cstheme="minorHAnsi"/>
              </w:rPr>
            </w:pPr>
          </w:p>
        </w:tc>
      </w:tr>
      <w:tr w:rsidR="0097302E" w:rsidRPr="00A22BE0" w14:paraId="15875300" w14:textId="77777777" w:rsidTr="00B8357D">
        <w:trPr>
          <w:trHeight w:val="960"/>
        </w:trPr>
        <w:tc>
          <w:tcPr>
            <w:tcW w:w="993" w:type="dxa"/>
          </w:tcPr>
          <w:p w14:paraId="41113834" w14:textId="725DCBEE" w:rsidR="0097302E" w:rsidRPr="00A22BE0" w:rsidRDefault="003D51A6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26.</w:t>
            </w:r>
            <w:r w:rsidR="004C6125">
              <w:rPr>
                <w:rFonts w:cstheme="minorHAnsi"/>
                <w:b/>
                <w:color w:val="000000" w:themeColor="text1"/>
              </w:rPr>
              <w:t>1</w:t>
            </w:r>
            <w:r w:rsidR="00F663D7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8931" w:type="dxa"/>
            <w:gridSpan w:val="4"/>
          </w:tcPr>
          <w:p w14:paraId="522DE858" w14:textId="71598CC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27E55EE0" w14:textId="26DA20D3" w:rsidR="0097302E" w:rsidRPr="00C02E3B" w:rsidRDefault="0097302E" w:rsidP="000D37D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C02E3B">
              <w:rPr>
                <w:rFonts w:cstheme="minorHAnsi"/>
                <w:b/>
                <w:bCs/>
              </w:rPr>
              <w:t>To confirm the date of the next Parish Council Meeting.</w:t>
            </w:r>
            <w:r w:rsidR="00011DEF" w:rsidRPr="00C02E3B">
              <w:rPr>
                <w:rFonts w:cstheme="minorHAnsi"/>
                <w:b/>
                <w:bCs/>
              </w:rPr>
              <w:t xml:space="preserve"> </w:t>
            </w:r>
          </w:p>
          <w:p w14:paraId="7C346962" w14:textId="77777777" w:rsidR="004C6125" w:rsidRDefault="0097302E" w:rsidP="00C618F4">
            <w:pPr>
              <w:ind w:left="746"/>
              <w:rPr>
                <w:rFonts w:cstheme="minorHAnsi"/>
              </w:rPr>
            </w:pPr>
            <w:r w:rsidRPr="00A22BE0">
              <w:rPr>
                <w:rFonts w:cstheme="minorHAnsi"/>
              </w:rPr>
              <w:t xml:space="preserve">The next meeting will take place on Monday </w:t>
            </w:r>
            <w:r w:rsidR="004F1498">
              <w:rPr>
                <w:rFonts w:cstheme="minorHAnsi"/>
              </w:rPr>
              <w:t>18</w:t>
            </w:r>
            <w:r w:rsidR="004F1498" w:rsidRPr="004F1498">
              <w:rPr>
                <w:rFonts w:cstheme="minorHAnsi"/>
                <w:vertAlign w:val="superscript"/>
              </w:rPr>
              <w:t>th</w:t>
            </w:r>
            <w:r w:rsidR="004F1498">
              <w:rPr>
                <w:rFonts w:cstheme="minorHAnsi"/>
              </w:rPr>
              <w:t xml:space="preserve"> May</w:t>
            </w:r>
            <w:r w:rsidR="00C66FD4">
              <w:rPr>
                <w:rFonts w:cstheme="minorHAnsi"/>
              </w:rPr>
              <w:t xml:space="preserve"> 2026</w:t>
            </w:r>
            <w:r w:rsidRPr="00A22BE0">
              <w:rPr>
                <w:rFonts w:cstheme="minorHAnsi"/>
              </w:rPr>
              <w:t xml:space="preserve"> in the club room at</w:t>
            </w:r>
            <w:r w:rsidR="00BD2555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>7.</w:t>
            </w:r>
            <w:r w:rsidR="004F1498">
              <w:rPr>
                <w:rFonts w:cstheme="minorHAnsi"/>
              </w:rPr>
              <w:t>0</w:t>
            </w:r>
            <w:r w:rsidRPr="00A22BE0">
              <w:rPr>
                <w:rFonts w:cstheme="minorHAnsi"/>
              </w:rPr>
              <w:t>0pm.</w:t>
            </w:r>
          </w:p>
          <w:p w14:paraId="7C645924" w14:textId="77777777" w:rsidR="00C618F4" w:rsidRPr="00C618F4" w:rsidRDefault="00C618F4" w:rsidP="000D37D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C618F4">
              <w:rPr>
                <w:rFonts w:cstheme="minorHAnsi"/>
                <w:b/>
                <w:bCs/>
              </w:rPr>
              <w:t>To confirm arrangements for the Annual Parish Assembly.</w:t>
            </w:r>
          </w:p>
          <w:p w14:paraId="5251275D" w14:textId="77777777" w:rsidR="00C618F4" w:rsidRDefault="007F2BA6" w:rsidP="00C618F4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Clerk to send out invites and post on noticeboard and Facebook.</w:t>
            </w:r>
          </w:p>
          <w:p w14:paraId="4CA5F3D0" w14:textId="272B77EF" w:rsidR="007F2BA6" w:rsidRPr="00C618F4" w:rsidRDefault="007F2BA6" w:rsidP="00C618F4">
            <w:pPr>
              <w:pStyle w:val="ListParagraph"/>
              <w:rPr>
                <w:rFonts w:cstheme="minorHAnsi"/>
              </w:rPr>
            </w:pPr>
          </w:p>
        </w:tc>
      </w:tr>
    </w:tbl>
    <w:p w14:paraId="7758451F" w14:textId="77777777" w:rsidR="00C618F4" w:rsidRDefault="00C618F4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4C531D05" w14:textId="51C72094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</w:t>
      </w:r>
      <w:r w:rsidR="00C618F4">
        <w:rPr>
          <w:rFonts w:cstheme="minorHAnsi"/>
          <w:b/>
        </w:rPr>
        <w:t xml:space="preserve">was </w:t>
      </w:r>
      <w:r w:rsidRPr="00A22BE0">
        <w:rPr>
          <w:rFonts w:cstheme="minorHAnsi"/>
          <w:b/>
        </w:rPr>
        <w:t xml:space="preserve">closed at </w:t>
      </w:r>
      <w:r w:rsidR="00E20BEF">
        <w:rPr>
          <w:rFonts w:cstheme="minorHAnsi"/>
          <w:b/>
        </w:rPr>
        <w:t>21</w:t>
      </w:r>
      <w:r w:rsidR="00C4709C">
        <w:rPr>
          <w:rFonts w:cstheme="minorHAnsi"/>
          <w:b/>
        </w:rPr>
        <w:t>:</w:t>
      </w:r>
      <w:r w:rsidR="00E20BEF">
        <w:rPr>
          <w:rFonts w:cstheme="minorHAnsi"/>
          <w:b/>
        </w:rPr>
        <w:t>15</w:t>
      </w:r>
      <w:r w:rsidR="00C4709C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1CCB" w14:textId="77777777" w:rsidR="00620DA2" w:rsidRDefault="00620DA2" w:rsidP="00727895">
      <w:pPr>
        <w:spacing w:after="0" w:line="240" w:lineRule="auto"/>
      </w:pPr>
      <w:r>
        <w:separator/>
      </w:r>
    </w:p>
  </w:endnote>
  <w:endnote w:type="continuationSeparator" w:id="0">
    <w:p w14:paraId="7EFC771C" w14:textId="77777777" w:rsidR="00620DA2" w:rsidRDefault="00620DA2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22F9" w14:textId="77777777" w:rsidR="00620DA2" w:rsidRDefault="00620DA2" w:rsidP="00727895">
      <w:pPr>
        <w:spacing w:after="0" w:line="240" w:lineRule="auto"/>
      </w:pPr>
      <w:r>
        <w:separator/>
      </w:r>
    </w:p>
  </w:footnote>
  <w:footnote w:type="continuationSeparator" w:id="0">
    <w:p w14:paraId="5404A06E" w14:textId="77777777" w:rsidR="00620DA2" w:rsidRDefault="00620DA2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7953ACA4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1A130A50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60B776C1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3657"/>
    <w:multiLevelType w:val="hybridMultilevel"/>
    <w:tmpl w:val="E40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D0B80"/>
    <w:multiLevelType w:val="hybridMultilevel"/>
    <w:tmpl w:val="A3FA39E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F65338"/>
    <w:multiLevelType w:val="hybridMultilevel"/>
    <w:tmpl w:val="9D3E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24C34"/>
    <w:multiLevelType w:val="hybridMultilevel"/>
    <w:tmpl w:val="29842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9556B"/>
    <w:multiLevelType w:val="hybridMultilevel"/>
    <w:tmpl w:val="44D2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"/>
  </w:num>
  <w:num w:numId="2" w16cid:durableId="1111823855">
    <w:abstractNumId w:val="8"/>
  </w:num>
  <w:num w:numId="3" w16cid:durableId="396170846">
    <w:abstractNumId w:val="4"/>
  </w:num>
  <w:num w:numId="4" w16cid:durableId="1580095908">
    <w:abstractNumId w:val="3"/>
  </w:num>
  <w:num w:numId="5" w16cid:durableId="1894660336">
    <w:abstractNumId w:val="6"/>
  </w:num>
  <w:num w:numId="6" w16cid:durableId="1701778119">
    <w:abstractNumId w:val="0"/>
  </w:num>
  <w:num w:numId="7" w16cid:durableId="336884674">
    <w:abstractNumId w:val="2"/>
  </w:num>
  <w:num w:numId="8" w16cid:durableId="1601638642">
    <w:abstractNumId w:val="5"/>
  </w:num>
  <w:num w:numId="9" w16cid:durableId="171966754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1AA"/>
    <w:rsid w:val="00004247"/>
    <w:rsid w:val="00004E0E"/>
    <w:rsid w:val="0000583B"/>
    <w:rsid w:val="00005ADA"/>
    <w:rsid w:val="000063A8"/>
    <w:rsid w:val="00007069"/>
    <w:rsid w:val="000070E4"/>
    <w:rsid w:val="000072F3"/>
    <w:rsid w:val="0000730A"/>
    <w:rsid w:val="00007376"/>
    <w:rsid w:val="00007A2F"/>
    <w:rsid w:val="00010924"/>
    <w:rsid w:val="000111F5"/>
    <w:rsid w:val="00011DEF"/>
    <w:rsid w:val="00012521"/>
    <w:rsid w:val="00012931"/>
    <w:rsid w:val="0001293F"/>
    <w:rsid w:val="00012AA8"/>
    <w:rsid w:val="00013623"/>
    <w:rsid w:val="00013940"/>
    <w:rsid w:val="00013C2D"/>
    <w:rsid w:val="00013FEA"/>
    <w:rsid w:val="0001420D"/>
    <w:rsid w:val="0001423E"/>
    <w:rsid w:val="00015660"/>
    <w:rsid w:val="00015B09"/>
    <w:rsid w:val="000171AF"/>
    <w:rsid w:val="00020AAF"/>
    <w:rsid w:val="00020CB1"/>
    <w:rsid w:val="000214C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5E71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261"/>
    <w:rsid w:val="0003334C"/>
    <w:rsid w:val="00033CD3"/>
    <w:rsid w:val="00033D95"/>
    <w:rsid w:val="000340E3"/>
    <w:rsid w:val="00035BD7"/>
    <w:rsid w:val="00036927"/>
    <w:rsid w:val="00036A3F"/>
    <w:rsid w:val="0004155F"/>
    <w:rsid w:val="00041CD0"/>
    <w:rsid w:val="000425AC"/>
    <w:rsid w:val="00042660"/>
    <w:rsid w:val="0004396D"/>
    <w:rsid w:val="00043A4A"/>
    <w:rsid w:val="00043EFE"/>
    <w:rsid w:val="000447C5"/>
    <w:rsid w:val="00044B38"/>
    <w:rsid w:val="00044E58"/>
    <w:rsid w:val="000458FB"/>
    <w:rsid w:val="00045EDC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07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43"/>
    <w:rsid w:val="00073887"/>
    <w:rsid w:val="000738AB"/>
    <w:rsid w:val="00073C11"/>
    <w:rsid w:val="00074114"/>
    <w:rsid w:val="000742AA"/>
    <w:rsid w:val="000747E7"/>
    <w:rsid w:val="00075365"/>
    <w:rsid w:val="0007542F"/>
    <w:rsid w:val="0007659E"/>
    <w:rsid w:val="00076A9E"/>
    <w:rsid w:val="000774D8"/>
    <w:rsid w:val="000774DE"/>
    <w:rsid w:val="00077D32"/>
    <w:rsid w:val="00080CA7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6D2B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49D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B1A"/>
    <w:rsid w:val="000D2C50"/>
    <w:rsid w:val="000D2D22"/>
    <w:rsid w:val="000D37D0"/>
    <w:rsid w:val="000D37DD"/>
    <w:rsid w:val="000D3E17"/>
    <w:rsid w:val="000D4004"/>
    <w:rsid w:val="000D4B0E"/>
    <w:rsid w:val="000D5BE0"/>
    <w:rsid w:val="000D5FB8"/>
    <w:rsid w:val="000D649F"/>
    <w:rsid w:val="000D661B"/>
    <w:rsid w:val="000D67F0"/>
    <w:rsid w:val="000D6993"/>
    <w:rsid w:val="000D6A8F"/>
    <w:rsid w:val="000D6B83"/>
    <w:rsid w:val="000D6F77"/>
    <w:rsid w:val="000D73D0"/>
    <w:rsid w:val="000D79E4"/>
    <w:rsid w:val="000D7D89"/>
    <w:rsid w:val="000E0470"/>
    <w:rsid w:val="000E0F8C"/>
    <w:rsid w:val="000E1055"/>
    <w:rsid w:val="000E1F35"/>
    <w:rsid w:val="000E2B67"/>
    <w:rsid w:val="000E3260"/>
    <w:rsid w:val="000E3279"/>
    <w:rsid w:val="000E376C"/>
    <w:rsid w:val="000E3ACA"/>
    <w:rsid w:val="000E3AF1"/>
    <w:rsid w:val="000E46FB"/>
    <w:rsid w:val="000E7337"/>
    <w:rsid w:val="000E77CD"/>
    <w:rsid w:val="000E7EB0"/>
    <w:rsid w:val="000F01CF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4AE2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35BA"/>
    <w:rsid w:val="00104156"/>
    <w:rsid w:val="001046DF"/>
    <w:rsid w:val="00104D5B"/>
    <w:rsid w:val="00104E71"/>
    <w:rsid w:val="00104ECD"/>
    <w:rsid w:val="00104F9A"/>
    <w:rsid w:val="00105038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50F"/>
    <w:rsid w:val="00123BF6"/>
    <w:rsid w:val="001240CC"/>
    <w:rsid w:val="00124370"/>
    <w:rsid w:val="00124711"/>
    <w:rsid w:val="0012495C"/>
    <w:rsid w:val="00124D6C"/>
    <w:rsid w:val="0012505E"/>
    <w:rsid w:val="001252AF"/>
    <w:rsid w:val="001255AA"/>
    <w:rsid w:val="0012565F"/>
    <w:rsid w:val="0012574D"/>
    <w:rsid w:val="00125B1C"/>
    <w:rsid w:val="001262EC"/>
    <w:rsid w:val="00126662"/>
    <w:rsid w:val="0012669E"/>
    <w:rsid w:val="00126A9D"/>
    <w:rsid w:val="00126B25"/>
    <w:rsid w:val="0012700C"/>
    <w:rsid w:val="001270A7"/>
    <w:rsid w:val="001271DB"/>
    <w:rsid w:val="00127345"/>
    <w:rsid w:val="00131463"/>
    <w:rsid w:val="001326AB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B9E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7D9"/>
    <w:rsid w:val="00151921"/>
    <w:rsid w:val="001531CD"/>
    <w:rsid w:val="00153310"/>
    <w:rsid w:val="00153CFA"/>
    <w:rsid w:val="00154497"/>
    <w:rsid w:val="00154C97"/>
    <w:rsid w:val="0015505D"/>
    <w:rsid w:val="00155610"/>
    <w:rsid w:val="00155FA3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67C2E"/>
    <w:rsid w:val="001701E2"/>
    <w:rsid w:val="00171002"/>
    <w:rsid w:val="0017248A"/>
    <w:rsid w:val="001724AA"/>
    <w:rsid w:val="0017287E"/>
    <w:rsid w:val="00173345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53E"/>
    <w:rsid w:val="001837C3"/>
    <w:rsid w:val="00183BE9"/>
    <w:rsid w:val="00183CBB"/>
    <w:rsid w:val="00183DEF"/>
    <w:rsid w:val="00183E78"/>
    <w:rsid w:val="001842C6"/>
    <w:rsid w:val="001842F9"/>
    <w:rsid w:val="001848A8"/>
    <w:rsid w:val="00184C58"/>
    <w:rsid w:val="00184F43"/>
    <w:rsid w:val="00185AB4"/>
    <w:rsid w:val="00185FDF"/>
    <w:rsid w:val="001876BF"/>
    <w:rsid w:val="00187AC4"/>
    <w:rsid w:val="00187C03"/>
    <w:rsid w:val="00187F1C"/>
    <w:rsid w:val="00191E25"/>
    <w:rsid w:val="00191E3C"/>
    <w:rsid w:val="00192ECF"/>
    <w:rsid w:val="001930E0"/>
    <w:rsid w:val="0019342D"/>
    <w:rsid w:val="00194039"/>
    <w:rsid w:val="00194512"/>
    <w:rsid w:val="00194D13"/>
    <w:rsid w:val="00195C43"/>
    <w:rsid w:val="0019618A"/>
    <w:rsid w:val="001961E8"/>
    <w:rsid w:val="0019639D"/>
    <w:rsid w:val="00196E72"/>
    <w:rsid w:val="001973E1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55F3"/>
    <w:rsid w:val="001A63AC"/>
    <w:rsid w:val="001A767D"/>
    <w:rsid w:val="001A774F"/>
    <w:rsid w:val="001A7E24"/>
    <w:rsid w:val="001B049C"/>
    <w:rsid w:val="001B10DB"/>
    <w:rsid w:val="001B1738"/>
    <w:rsid w:val="001B18FE"/>
    <w:rsid w:val="001B316F"/>
    <w:rsid w:val="001B3F63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0F46"/>
    <w:rsid w:val="001C14C9"/>
    <w:rsid w:val="001C1FA3"/>
    <w:rsid w:val="001C26B8"/>
    <w:rsid w:val="001C2DDD"/>
    <w:rsid w:val="001C2F1F"/>
    <w:rsid w:val="001C3D66"/>
    <w:rsid w:val="001C3D70"/>
    <w:rsid w:val="001C56B0"/>
    <w:rsid w:val="001C62E2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CE6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4AD2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C34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49AA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1DA5"/>
    <w:rsid w:val="00212526"/>
    <w:rsid w:val="002126BB"/>
    <w:rsid w:val="002127EF"/>
    <w:rsid w:val="00212D84"/>
    <w:rsid w:val="00213166"/>
    <w:rsid w:val="002138E6"/>
    <w:rsid w:val="0021464F"/>
    <w:rsid w:val="00214878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31DC"/>
    <w:rsid w:val="0022331D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1E73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47941"/>
    <w:rsid w:val="002501A3"/>
    <w:rsid w:val="002502FA"/>
    <w:rsid w:val="00250D13"/>
    <w:rsid w:val="002511E2"/>
    <w:rsid w:val="00251443"/>
    <w:rsid w:val="002514EF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5F28"/>
    <w:rsid w:val="00266126"/>
    <w:rsid w:val="00266DF1"/>
    <w:rsid w:val="0027009C"/>
    <w:rsid w:val="002706C9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2E"/>
    <w:rsid w:val="0027615A"/>
    <w:rsid w:val="0027697E"/>
    <w:rsid w:val="002772C7"/>
    <w:rsid w:val="002772F9"/>
    <w:rsid w:val="0027735F"/>
    <w:rsid w:val="00277B89"/>
    <w:rsid w:val="00277E28"/>
    <w:rsid w:val="00277F05"/>
    <w:rsid w:val="00280A16"/>
    <w:rsid w:val="0028108A"/>
    <w:rsid w:val="00281874"/>
    <w:rsid w:val="002823BB"/>
    <w:rsid w:val="00282657"/>
    <w:rsid w:val="00282A6A"/>
    <w:rsid w:val="0028390B"/>
    <w:rsid w:val="00284A08"/>
    <w:rsid w:val="002857EA"/>
    <w:rsid w:val="00285D4B"/>
    <w:rsid w:val="00285D99"/>
    <w:rsid w:val="00287256"/>
    <w:rsid w:val="00287488"/>
    <w:rsid w:val="00287EC5"/>
    <w:rsid w:val="00290399"/>
    <w:rsid w:val="00290A4F"/>
    <w:rsid w:val="002911E1"/>
    <w:rsid w:val="002915DB"/>
    <w:rsid w:val="00291936"/>
    <w:rsid w:val="00292D1E"/>
    <w:rsid w:val="00294058"/>
    <w:rsid w:val="0029418B"/>
    <w:rsid w:val="00294654"/>
    <w:rsid w:val="00294987"/>
    <w:rsid w:val="0029517B"/>
    <w:rsid w:val="0029538E"/>
    <w:rsid w:val="002953B1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02C"/>
    <w:rsid w:val="002B5596"/>
    <w:rsid w:val="002B5C36"/>
    <w:rsid w:val="002B5E22"/>
    <w:rsid w:val="002B5F9B"/>
    <w:rsid w:val="002B71FE"/>
    <w:rsid w:val="002B767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5E0E"/>
    <w:rsid w:val="002C61F0"/>
    <w:rsid w:val="002C6368"/>
    <w:rsid w:val="002C6725"/>
    <w:rsid w:val="002C6C67"/>
    <w:rsid w:val="002C7E51"/>
    <w:rsid w:val="002D0917"/>
    <w:rsid w:val="002D0E2C"/>
    <w:rsid w:val="002D1B12"/>
    <w:rsid w:val="002D22AA"/>
    <w:rsid w:val="002D282C"/>
    <w:rsid w:val="002D294E"/>
    <w:rsid w:val="002D2957"/>
    <w:rsid w:val="002D2F9F"/>
    <w:rsid w:val="002D31FE"/>
    <w:rsid w:val="002D33DD"/>
    <w:rsid w:val="002D3C5B"/>
    <w:rsid w:val="002D3F06"/>
    <w:rsid w:val="002D40F2"/>
    <w:rsid w:val="002D4924"/>
    <w:rsid w:val="002D52CF"/>
    <w:rsid w:val="002D5591"/>
    <w:rsid w:val="002D6322"/>
    <w:rsid w:val="002D6E7E"/>
    <w:rsid w:val="002D728B"/>
    <w:rsid w:val="002D72B2"/>
    <w:rsid w:val="002D7618"/>
    <w:rsid w:val="002E0445"/>
    <w:rsid w:val="002E1028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0936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3B3F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4C3"/>
    <w:rsid w:val="00302528"/>
    <w:rsid w:val="00302720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07F3C"/>
    <w:rsid w:val="003104B7"/>
    <w:rsid w:val="00310ADF"/>
    <w:rsid w:val="003111C8"/>
    <w:rsid w:val="00311536"/>
    <w:rsid w:val="0031279B"/>
    <w:rsid w:val="00312B91"/>
    <w:rsid w:val="00312CA2"/>
    <w:rsid w:val="003131E3"/>
    <w:rsid w:val="00313379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234"/>
    <w:rsid w:val="00327639"/>
    <w:rsid w:val="003306A4"/>
    <w:rsid w:val="00330B5A"/>
    <w:rsid w:val="003312D9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0F1D"/>
    <w:rsid w:val="0034102D"/>
    <w:rsid w:val="003411DD"/>
    <w:rsid w:val="0034149E"/>
    <w:rsid w:val="00341BBF"/>
    <w:rsid w:val="00341CB8"/>
    <w:rsid w:val="00342453"/>
    <w:rsid w:val="0034260C"/>
    <w:rsid w:val="003428A2"/>
    <w:rsid w:val="003433FE"/>
    <w:rsid w:val="003438BC"/>
    <w:rsid w:val="0034392C"/>
    <w:rsid w:val="00344106"/>
    <w:rsid w:val="003441BE"/>
    <w:rsid w:val="003447F1"/>
    <w:rsid w:val="00344819"/>
    <w:rsid w:val="0034526F"/>
    <w:rsid w:val="003465DE"/>
    <w:rsid w:val="003475D5"/>
    <w:rsid w:val="00347C78"/>
    <w:rsid w:val="00347F3C"/>
    <w:rsid w:val="0035094D"/>
    <w:rsid w:val="00350D6D"/>
    <w:rsid w:val="0035194A"/>
    <w:rsid w:val="00352538"/>
    <w:rsid w:val="0035274F"/>
    <w:rsid w:val="00352931"/>
    <w:rsid w:val="00352CAE"/>
    <w:rsid w:val="0035542F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3E5F"/>
    <w:rsid w:val="003653CC"/>
    <w:rsid w:val="0036619B"/>
    <w:rsid w:val="003663E0"/>
    <w:rsid w:val="00366D5C"/>
    <w:rsid w:val="00366DC4"/>
    <w:rsid w:val="003679AC"/>
    <w:rsid w:val="00367BBA"/>
    <w:rsid w:val="003701A3"/>
    <w:rsid w:val="00371844"/>
    <w:rsid w:val="00371BD0"/>
    <w:rsid w:val="00371BE4"/>
    <w:rsid w:val="0037264D"/>
    <w:rsid w:val="003729E2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258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C10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49F5"/>
    <w:rsid w:val="003A5091"/>
    <w:rsid w:val="003A512C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B4D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1A6"/>
    <w:rsid w:val="003D5295"/>
    <w:rsid w:val="003D52EE"/>
    <w:rsid w:val="003D5B22"/>
    <w:rsid w:val="003D6BA6"/>
    <w:rsid w:val="003D6D6F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1AB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B98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874"/>
    <w:rsid w:val="00443D3D"/>
    <w:rsid w:val="00444659"/>
    <w:rsid w:val="004448B5"/>
    <w:rsid w:val="00444E10"/>
    <w:rsid w:val="004450FC"/>
    <w:rsid w:val="00445D5E"/>
    <w:rsid w:val="0044653E"/>
    <w:rsid w:val="00447DE4"/>
    <w:rsid w:val="0045042B"/>
    <w:rsid w:val="0045062A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3EC6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05F1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09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125"/>
    <w:rsid w:val="004C6716"/>
    <w:rsid w:val="004C6B0F"/>
    <w:rsid w:val="004C6DD6"/>
    <w:rsid w:val="004C77A2"/>
    <w:rsid w:val="004C7A45"/>
    <w:rsid w:val="004C7E3B"/>
    <w:rsid w:val="004C7E49"/>
    <w:rsid w:val="004D06B5"/>
    <w:rsid w:val="004D0F1D"/>
    <w:rsid w:val="004D1134"/>
    <w:rsid w:val="004D24EB"/>
    <w:rsid w:val="004D35F6"/>
    <w:rsid w:val="004D413E"/>
    <w:rsid w:val="004D41E5"/>
    <w:rsid w:val="004D4345"/>
    <w:rsid w:val="004D46A3"/>
    <w:rsid w:val="004D4968"/>
    <w:rsid w:val="004D49D9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498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14A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24F4"/>
    <w:rsid w:val="00503160"/>
    <w:rsid w:val="005052F7"/>
    <w:rsid w:val="0050624F"/>
    <w:rsid w:val="005073E0"/>
    <w:rsid w:val="0050747A"/>
    <w:rsid w:val="0050747B"/>
    <w:rsid w:val="00507787"/>
    <w:rsid w:val="005106F6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721"/>
    <w:rsid w:val="005149E0"/>
    <w:rsid w:val="00514B72"/>
    <w:rsid w:val="00514FF6"/>
    <w:rsid w:val="005157FC"/>
    <w:rsid w:val="00515D1C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6576"/>
    <w:rsid w:val="0052721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AFF"/>
    <w:rsid w:val="00532E4F"/>
    <w:rsid w:val="00532FBE"/>
    <w:rsid w:val="00533229"/>
    <w:rsid w:val="00533D05"/>
    <w:rsid w:val="00533DD3"/>
    <w:rsid w:val="005358F4"/>
    <w:rsid w:val="00535CF4"/>
    <w:rsid w:val="00535EB1"/>
    <w:rsid w:val="00535EC3"/>
    <w:rsid w:val="00535ECC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57AF4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17BA"/>
    <w:rsid w:val="005829CF"/>
    <w:rsid w:val="00583479"/>
    <w:rsid w:val="00583523"/>
    <w:rsid w:val="00583944"/>
    <w:rsid w:val="00583E30"/>
    <w:rsid w:val="005844B1"/>
    <w:rsid w:val="0058454E"/>
    <w:rsid w:val="00585212"/>
    <w:rsid w:val="0058523B"/>
    <w:rsid w:val="005858F6"/>
    <w:rsid w:val="005861E3"/>
    <w:rsid w:val="005862CE"/>
    <w:rsid w:val="00586E7E"/>
    <w:rsid w:val="005877B3"/>
    <w:rsid w:val="005903E9"/>
    <w:rsid w:val="0059050A"/>
    <w:rsid w:val="00591356"/>
    <w:rsid w:val="005916AF"/>
    <w:rsid w:val="00591742"/>
    <w:rsid w:val="005918D2"/>
    <w:rsid w:val="0059204A"/>
    <w:rsid w:val="00592611"/>
    <w:rsid w:val="0059330A"/>
    <w:rsid w:val="005935F5"/>
    <w:rsid w:val="00594D69"/>
    <w:rsid w:val="005954E4"/>
    <w:rsid w:val="0059565E"/>
    <w:rsid w:val="005957B5"/>
    <w:rsid w:val="005964F6"/>
    <w:rsid w:val="00596B61"/>
    <w:rsid w:val="005A06C2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660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17AA"/>
    <w:rsid w:val="005C2ABF"/>
    <w:rsid w:val="005C3712"/>
    <w:rsid w:val="005C3716"/>
    <w:rsid w:val="005C4928"/>
    <w:rsid w:val="005C4DE1"/>
    <w:rsid w:val="005C4F59"/>
    <w:rsid w:val="005C4F7A"/>
    <w:rsid w:val="005C4FC5"/>
    <w:rsid w:val="005C5A8A"/>
    <w:rsid w:val="005C609A"/>
    <w:rsid w:val="005C62C1"/>
    <w:rsid w:val="005C6630"/>
    <w:rsid w:val="005D053E"/>
    <w:rsid w:val="005D1582"/>
    <w:rsid w:val="005D19A6"/>
    <w:rsid w:val="005D1EFB"/>
    <w:rsid w:val="005D2879"/>
    <w:rsid w:val="005D32FB"/>
    <w:rsid w:val="005D3FF1"/>
    <w:rsid w:val="005D4791"/>
    <w:rsid w:val="005D5CC1"/>
    <w:rsid w:val="005D68DD"/>
    <w:rsid w:val="005D69DE"/>
    <w:rsid w:val="005D6F63"/>
    <w:rsid w:val="005D7E56"/>
    <w:rsid w:val="005E0795"/>
    <w:rsid w:val="005E0E7C"/>
    <w:rsid w:val="005E0FCC"/>
    <w:rsid w:val="005E1A77"/>
    <w:rsid w:val="005E1F31"/>
    <w:rsid w:val="005E2249"/>
    <w:rsid w:val="005E3046"/>
    <w:rsid w:val="005E352C"/>
    <w:rsid w:val="005E40A0"/>
    <w:rsid w:val="005E42E7"/>
    <w:rsid w:val="005E43B3"/>
    <w:rsid w:val="005E4A96"/>
    <w:rsid w:val="005E511F"/>
    <w:rsid w:val="005E5F37"/>
    <w:rsid w:val="005E62A1"/>
    <w:rsid w:val="005E6744"/>
    <w:rsid w:val="005E708E"/>
    <w:rsid w:val="005E760D"/>
    <w:rsid w:val="005E7B4A"/>
    <w:rsid w:val="005F1086"/>
    <w:rsid w:val="005F168E"/>
    <w:rsid w:val="005F18C5"/>
    <w:rsid w:val="005F1AE6"/>
    <w:rsid w:val="005F2237"/>
    <w:rsid w:val="005F2BEA"/>
    <w:rsid w:val="005F3AC4"/>
    <w:rsid w:val="005F44ED"/>
    <w:rsid w:val="005F4745"/>
    <w:rsid w:val="005F4D23"/>
    <w:rsid w:val="005F558D"/>
    <w:rsid w:val="005F5F6D"/>
    <w:rsid w:val="005F60A4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3A7B"/>
    <w:rsid w:val="006044DD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80E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343"/>
    <w:rsid w:val="00614DB3"/>
    <w:rsid w:val="00615B1B"/>
    <w:rsid w:val="00616DA7"/>
    <w:rsid w:val="00617616"/>
    <w:rsid w:val="00617C78"/>
    <w:rsid w:val="00620423"/>
    <w:rsid w:val="00620502"/>
    <w:rsid w:val="006205A3"/>
    <w:rsid w:val="00620DA2"/>
    <w:rsid w:val="00620ED7"/>
    <w:rsid w:val="006216A5"/>
    <w:rsid w:val="006217FA"/>
    <w:rsid w:val="00621D89"/>
    <w:rsid w:val="0062208A"/>
    <w:rsid w:val="00623285"/>
    <w:rsid w:val="0062352D"/>
    <w:rsid w:val="00623B1D"/>
    <w:rsid w:val="00624281"/>
    <w:rsid w:val="006243AD"/>
    <w:rsid w:val="0062496F"/>
    <w:rsid w:val="006249F0"/>
    <w:rsid w:val="00625097"/>
    <w:rsid w:val="0062543A"/>
    <w:rsid w:val="006262D8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BB5"/>
    <w:rsid w:val="00631ECA"/>
    <w:rsid w:val="00632592"/>
    <w:rsid w:val="00632616"/>
    <w:rsid w:val="0063265D"/>
    <w:rsid w:val="006331EB"/>
    <w:rsid w:val="006331F9"/>
    <w:rsid w:val="00633685"/>
    <w:rsid w:val="0063452F"/>
    <w:rsid w:val="006351A1"/>
    <w:rsid w:val="006364DE"/>
    <w:rsid w:val="00636BE7"/>
    <w:rsid w:val="00636C3A"/>
    <w:rsid w:val="00637229"/>
    <w:rsid w:val="006375F2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11"/>
    <w:rsid w:val="00645324"/>
    <w:rsid w:val="006453B8"/>
    <w:rsid w:val="006456FF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4E6"/>
    <w:rsid w:val="00652B20"/>
    <w:rsid w:val="00652D92"/>
    <w:rsid w:val="00652E84"/>
    <w:rsid w:val="0065317A"/>
    <w:rsid w:val="00653B05"/>
    <w:rsid w:val="00653DA2"/>
    <w:rsid w:val="00653F4A"/>
    <w:rsid w:val="0065491B"/>
    <w:rsid w:val="006551C3"/>
    <w:rsid w:val="0065570C"/>
    <w:rsid w:val="00655DB6"/>
    <w:rsid w:val="00655E7E"/>
    <w:rsid w:val="0065656B"/>
    <w:rsid w:val="0065660F"/>
    <w:rsid w:val="0065686B"/>
    <w:rsid w:val="00657791"/>
    <w:rsid w:val="00657A24"/>
    <w:rsid w:val="00657BF8"/>
    <w:rsid w:val="0066077F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78C"/>
    <w:rsid w:val="0066484B"/>
    <w:rsid w:val="00665E26"/>
    <w:rsid w:val="00665FAD"/>
    <w:rsid w:val="00666245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898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0A25"/>
    <w:rsid w:val="00680B4B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909"/>
    <w:rsid w:val="00685C77"/>
    <w:rsid w:val="00685E91"/>
    <w:rsid w:val="00686571"/>
    <w:rsid w:val="00686583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3FEC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585"/>
    <w:rsid w:val="006B69E1"/>
    <w:rsid w:val="006B6B74"/>
    <w:rsid w:val="006C038B"/>
    <w:rsid w:val="006C0A4B"/>
    <w:rsid w:val="006C0CD2"/>
    <w:rsid w:val="006C0DE2"/>
    <w:rsid w:val="006C146A"/>
    <w:rsid w:val="006C19CE"/>
    <w:rsid w:val="006C1EB1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D7FA4"/>
    <w:rsid w:val="006E0DC8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0ADD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355A"/>
    <w:rsid w:val="006F5110"/>
    <w:rsid w:val="006F5A1E"/>
    <w:rsid w:val="006F5EBE"/>
    <w:rsid w:val="006F5EEC"/>
    <w:rsid w:val="006F690A"/>
    <w:rsid w:val="006F792B"/>
    <w:rsid w:val="007008F4"/>
    <w:rsid w:val="00700A02"/>
    <w:rsid w:val="00700D18"/>
    <w:rsid w:val="00702C82"/>
    <w:rsid w:val="00702D0B"/>
    <w:rsid w:val="0070395C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1B3"/>
    <w:rsid w:val="00712C4F"/>
    <w:rsid w:val="00713EE7"/>
    <w:rsid w:val="00714930"/>
    <w:rsid w:val="00714F66"/>
    <w:rsid w:val="007154A7"/>
    <w:rsid w:val="0071634F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496"/>
    <w:rsid w:val="00727895"/>
    <w:rsid w:val="007309FB"/>
    <w:rsid w:val="00730B99"/>
    <w:rsid w:val="00731482"/>
    <w:rsid w:val="00731AF6"/>
    <w:rsid w:val="00731C07"/>
    <w:rsid w:val="007322EA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1F9B"/>
    <w:rsid w:val="00742E97"/>
    <w:rsid w:val="00744532"/>
    <w:rsid w:val="00744811"/>
    <w:rsid w:val="00744EB7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0D3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57142"/>
    <w:rsid w:val="0076096E"/>
    <w:rsid w:val="00760B69"/>
    <w:rsid w:val="00760F55"/>
    <w:rsid w:val="0076167C"/>
    <w:rsid w:val="00762066"/>
    <w:rsid w:val="00762BDD"/>
    <w:rsid w:val="00762EDF"/>
    <w:rsid w:val="007653E7"/>
    <w:rsid w:val="00765A95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87EDE"/>
    <w:rsid w:val="007901E1"/>
    <w:rsid w:val="007916E9"/>
    <w:rsid w:val="00792F30"/>
    <w:rsid w:val="00793C83"/>
    <w:rsid w:val="00793D59"/>
    <w:rsid w:val="00795D18"/>
    <w:rsid w:val="0079699C"/>
    <w:rsid w:val="00796B6C"/>
    <w:rsid w:val="00796F84"/>
    <w:rsid w:val="0079732B"/>
    <w:rsid w:val="00797EBA"/>
    <w:rsid w:val="00797F07"/>
    <w:rsid w:val="007A030F"/>
    <w:rsid w:val="007A03CB"/>
    <w:rsid w:val="007A134F"/>
    <w:rsid w:val="007A1F39"/>
    <w:rsid w:val="007A209E"/>
    <w:rsid w:val="007A3A47"/>
    <w:rsid w:val="007A44B9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587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6CE"/>
    <w:rsid w:val="007D0839"/>
    <w:rsid w:val="007D1D8D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CB"/>
    <w:rsid w:val="007E13E2"/>
    <w:rsid w:val="007E16E1"/>
    <w:rsid w:val="007E1BDC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5E2"/>
    <w:rsid w:val="007F1D20"/>
    <w:rsid w:val="007F2298"/>
    <w:rsid w:val="007F27DB"/>
    <w:rsid w:val="007F2ABF"/>
    <w:rsid w:val="007F2BA6"/>
    <w:rsid w:val="007F303D"/>
    <w:rsid w:val="007F3367"/>
    <w:rsid w:val="007F3A20"/>
    <w:rsid w:val="007F467D"/>
    <w:rsid w:val="007F51DC"/>
    <w:rsid w:val="007F64D4"/>
    <w:rsid w:val="007F7087"/>
    <w:rsid w:val="007F72A4"/>
    <w:rsid w:val="007F73DD"/>
    <w:rsid w:val="007F791F"/>
    <w:rsid w:val="007F7A79"/>
    <w:rsid w:val="007F7E9B"/>
    <w:rsid w:val="008000EA"/>
    <w:rsid w:val="008005E9"/>
    <w:rsid w:val="00800CAE"/>
    <w:rsid w:val="00801FE5"/>
    <w:rsid w:val="00802A47"/>
    <w:rsid w:val="00802D78"/>
    <w:rsid w:val="00802F71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268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3DF"/>
    <w:rsid w:val="00826404"/>
    <w:rsid w:val="008264FE"/>
    <w:rsid w:val="00826779"/>
    <w:rsid w:val="00827421"/>
    <w:rsid w:val="008275C0"/>
    <w:rsid w:val="00827E95"/>
    <w:rsid w:val="00830898"/>
    <w:rsid w:val="00830979"/>
    <w:rsid w:val="008315D4"/>
    <w:rsid w:val="008316E6"/>
    <w:rsid w:val="00831C5A"/>
    <w:rsid w:val="008328F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2FC9"/>
    <w:rsid w:val="008434E9"/>
    <w:rsid w:val="00843FE5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4B"/>
    <w:rsid w:val="008508F9"/>
    <w:rsid w:val="00850B9C"/>
    <w:rsid w:val="00851D32"/>
    <w:rsid w:val="008524CE"/>
    <w:rsid w:val="00852578"/>
    <w:rsid w:val="00852BA6"/>
    <w:rsid w:val="00853EC2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7E"/>
    <w:rsid w:val="008601FC"/>
    <w:rsid w:val="008602EF"/>
    <w:rsid w:val="00860513"/>
    <w:rsid w:val="00860EC9"/>
    <w:rsid w:val="00860F55"/>
    <w:rsid w:val="00861939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5CD2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01D"/>
    <w:rsid w:val="0087096A"/>
    <w:rsid w:val="00870E3D"/>
    <w:rsid w:val="00871D38"/>
    <w:rsid w:val="00871E23"/>
    <w:rsid w:val="0087215E"/>
    <w:rsid w:val="00872F89"/>
    <w:rsid w:val="00873169"/>
    <w:rsid w:val="0087347C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429"/>
    <w:rsid w:val="00883D8F"/>
    <w:rsid w:val="00885F76"/>
    <w:rsid w:val="008875FB"/>
    <w:rsid w:val="00887CAD"/>
    <w:rsid w:val="008914A7"/>
    <w:rsid w:val="00891950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5820"/>
    <w:rsid w:val="00896674"/>
    <w:rsid w:val="00896D12"/>
    <w:rsid w:val="00897160"/>
    <w:rsid w:val="0089732D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01D"/>
    <w:rsid w:val="008A7A1D"/>
    <w:rsid w:val="008A7E58"/>
    <w:rsid w:val="008B0758"/>
    <w:rsid w:val="008B0D3B"/>
    <w:rsid w:val="008B14E2"/>
    <w:rsid w:val="008B1525"/>
    <w:rsid w:val="008B169F"/>
    <w:rsid w:val="008B1D5D"/>
    <w:rsid w:val="008B231D"/>
    <w:rsid w:val="008B23E0"/>
    <w:rsid w:val="008B26DB"/>
    <w:rsid w:val="008B2C31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1DA6"/>
    <w:rsid w:val="008C20E9"/>
    <w:rsid w:val="008C2313"/>
    <w:rsid w:val="008C2348"/>
    <w:rsid w:val="008C277A"/>
    <w:rsid w:val="008C2CBA"/>
    <w:rsid w:val="008C2E3D"/>
    <w:rsid w:val="008C32FC"/>
    <w:rsid w:val="008C3423"/>
    <w:rsid w:val="008C3482"/>
    <w:rsid w:val="008C3EF5"/>
    <w:rsid w:val="008C478B"/>
    <w:rsid w:val="008C4875"/>
    <w:rsid w:val="008C5096"/>
    <w:rsid w:val="008C57EF"/>
    <w:rsid w:val="008C5DE4"/>
    <w:rsid w:val="008C6584"/>
    <w:rsid w:val="008C6BE0"/>
    <w:rsid w:val="008C7996"/>
    <w:rsid w:val="008C79BE"/>
    <w:rsid w:val="008D011D"/>
    <w:rsid w:val="008D0B03"/>
    <w:rsid w:val="008D0BB0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BE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348"/>
    <w:rsid w:val="008F26E1"/>
    <w:rsid w:val="008F2886"/>
    <w:rsid w:val="008F2AC3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8F76B4"/>
    <w:rsid w:val="00900059"/>
    <w:rsid w:val="0090058D"/>
    <w:rsid w:val="00900735"/>
    <w:rsid w:val="00901578"/>
    <w:rsid w:val="00901870"/>
    <w:rsid w:val="009022C1"/>
    <w:rsid w:val="0090371C"/>
    <w:rsid w:val="00903882"/>
    <w:rsid w:val="009039F0"/>
    <w:rsid w:val="00904407"/>
    <w:rsid w:val="00904906"/>
    <w:rsid w:val="00904E12"/>
    <w:rsid w:val="00904EE6"/>
    <w:rsid w:val="009052BA"/>
    <w:rsid w:val="0090580D"/>
    <w:rsid w:val="00905C7F"/>
    <w:rsid w:val="00906C50"/>
    <w:rsid w:val="009077FF"/>
    <w:rsid w:val="009078CE"/>
    <w:rsid w:val="00910D5E"/>
    <w:rsid w:val="00911799"/>
    <w:rsid w:val="00911F24"/>
    <w:rsid w:val="0091232D"/>
    <w:rsid w:val="0091256F"/>
    <w:rsid w:val="00912FB1"/>
    <w:rsid w:val="00913086"/>
    <w:rsid w:val="00913D14"/>
    <w:rsid w:val="00913D33"/>
    <w:rsid w:val="009140FB"/>
    <w:rsid w:val="009141A9"/>
    <w:rsid w:val="0091424B"/>
    <w:rsid w:val="00914301"/>
    <w:rsid w:val="00914425"/>
    <w:rsid w:val="009145F2"/>
    <w:rsid w:val="009148C6"/>
    <w:rsid w:val="00914CD3"/>
    <w:rsid w:val="00914F9A"/>
    <w:rsid w:val="00915072"/>
    <w:rsid w:val="00915B66"/>
    <w:rsid w:val="009162A1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0E4"/>
    <w:rsid w:val="00925F07"/>
    <w:rsid w:val="0092633D"/>
    <w:rsid w:val="009263B5"/>
    <w:rsid w:val="009264A5"/>
    <w:rsid w:val="009264AA"/>
    <w:rsid w:val="009270BE"/>
    <w:rsid w:val="00927AC3"/>
    <w:rsid w:val="00930380"/>
    <w:rsid w:val="00930A07"/>
    <w:rsid w:val="00931041"/>
    <w:rsid w:val="00932981"/>
    <w:rsid w:val="00932C98"/>
    <w:rsid w:val="00932D77"/>
    <w:rsid w:val="00932F47"/>
    <w:rsid w:val="009339FD"/>
    <w:rsid w:val="00933A55"/>
    <w:rsid w:val="00933D92"/>
    <w:rsid w:val="009345FA"/>
    <w:rsid w:val="009346DF"/>
    <w:rsid w:val="0093581C"/>
    <w:rsid w:val="00935C47"/>
    <w:rsid w:val="00936406"/>
    <w:rsid w:val="009364AD"/>
    <w:rsid w:val="009367F1"/>
    <w:rsid w:val="009369B3"/>
    <w:rsid w:val="00936F58"/>
    <w:rsid w:val="00937F70"/>
    <w:rsid w:val="009409BA"/>
    <w:rsid w:val="00940A4A"/>
    <w:rsid w:val="00940BE9"/>
    <w:rsid w:val="00940D17"/>
    <w:rsid w:val="009412D2"/>
    <w:rsid w:val="0094131F"/>
    <w:rsid w:val="00942315"/>
    <w:rsid w:val="00942BA9"/>
    <w:rsid w:val="00943007"/>
    <w:rsid w:val="0094334B"/>
    <w:rsid w:val="00943626"/>
    <w:rsid w:val="00944311"/>
    <w:rsid w:val="009451C3"/>
    <w:rsid w:val="00945F72"/>
    <w:rsid w:val="00946EF8"/>
    <w:rsid w:val="0094778C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02E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1AD"/>
    <w:rsid w:val="00977392"/>
    <w:rsid w:val="00977CD6"/>
    <w:rsid w:val="009806FF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4FA7"/>
    <w:rsid w:val="00985868"/>
    <w:rsid w:val="0098587D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3A7A"/>
    <w:rsid w:val="00994337"/>
    <w:rsid w:val="00994AE3"/>
    <w:rsid w:val="0099601D"/>
    <w:rsid w:val="009960F3"/>
    <w:rsid w:val="009967AE"/>
    <w:rsid w:val="00996B65"/>
    <w:rsid w:val="00997288"/>
    <w:rsid w:val="00997576"/>
    <w:rsid w:val="00997A05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38E4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49A"/>
    <w:rsid w:val="009B073F"/>
    <w:rsid w:val="009B0901"/>
    <w:rsid w:val="009B0C84"/>
    <w:rsid w:val="009B0FAD"/>
    <w:rsid w:val="009B1501"/>
    <w:rsid w:val="009B1AF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2BB"/>
    <w:rsid w:val="009C0BD3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37D6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4935"/>
    <w:rsid w:val="00A35852"/>
    <w:rsid w:val="00A367D3"/>
    <w:rsid w:val="00A403F6"/>
    <w:rsid w:val="00A4057E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4FD5"/>
    <w:rsid w:val="00A454C9"/>
    <w:rsid w:val="00A45AD5"/>
    <w:rsid w:val="00A463A9"/>
    <w:rsid w:val="00A467EF"/>
    <w:rsid w:val="00A46C5F"/>
    <w:rsid w:val="00A46F3D"/>
    <w:rsid w:val="00A4769E"/>
    <w:rsid w:val="00A47B11"/>
    <w:rsid w:val="00A50076"/>
    <w:rsid w:val="00A501C5"/>
    <w:rsid w:val="00A50486"/>
    <w:rsid w:val="00A5128D"/>
    <w:rsid w:val="00A514A3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488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47"/>
    <w:rsid w:val="00A922BA"/>
    <w:rsid w:val="00A92326"/>
    <w:rsid w:val="00A9239C"/>
    <w:rsid w:val="00A92463"/>
    <w:rsid w:val="00A924B7"/>
    <w:rsid w:val="00A925B3"/>
    <w:rsid w:val="00A92994"/>
    <w:rsid w:val="00A929ED"/>
    <w:rsid w:val="00A9300D"/>
    <w:rsid w:val="00A932C0"/>
    <w:rsid w:val="00A93C04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40A4"/>
    <w:rsid w:val="00AA5A42"/>
    <w:rsid w:val="00AA62D7"/>
    <w:rsid w:val="00AA65A2"/>
    <w:rsid w:val="00AB0294"/>
    <w:rsid w:val="00AB0925"/>
    <w:rsid w:val="00AB17EE"/>
    <w:rsid w:val="00AB1BC6"/>
    <w:rsid w:val="00AB225E"/>
    <w:rsid w:val="00AB3514"/>
    <w:rsid w:val="00AB3609"/>
    <w:rsid w:val="00AB436B"/>
    <w:rsid w:val="00AB451B"/>
    <w:rsid w:val="00AB467B"/>
    <w:rsid w:val="00AB4D13"/>
    <w:rsid w:val="00AB4DAC"/>
    <w:rsid w:val="00AB511F"/>
    <w:rsid w:val="00AB5CF3"/>
    <w:rsid w:val="00AB5DAD"/>
    <w:rsid w:val="00AB60CF"/>
    <w:rsid w:val="00AB6148"/>
    <w:rsid w:val="00AB6834"/>
    <w:rsid w:val="00AB71C9"/>
    <w:rsid w:val="00AB75B0"/>
    <w:rsid w:val="00AC016E"/>
    <w:rsid w:val="00AC023B"/>
    <w:rsid w:val="00AC02D7"/>
    <w:rsid w:val="00AC02F3"/>
    <w:rsid w:val="00AC0D7A"/>
    <w:rsid w:val="00AC1ABE"/>
    <w:rsid w:val="00AC36EA"/>
    <w:rsid w:val="00AC50AB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1D0"/>
    <w:rsid w:val="00AD322F"/>
    <w:rsid w:val="00AD369A"/>
    <w:rsid w:val="00AD3BB2"/>
    <w:rsid w:val="00AD4429"/>
    <w:rsid w:val="00AD45FA"/>
    <w:rsid w:val="00AD48C4"/>
    <w:rsid w:val="00AD6AAD"/>
    <w:rsid w:val="00AE03C5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38A7"/>
    <w:rsid w:val="00AE3DC6"/>
    <w:rsid w:val="00AE4C46"/>
    <w:rsid w:val="00AE4C78"/>
    <w:rsid w:val="00AE5213"/>
    <w:rsid w:val="00AE5AEE"/>
    <w:rsid w:val="00AE60B3"/>
    <w:rsid w:val="00AE6496"/>
    <w:rsid w:val="00AE6613"/>
    <w:rsid w:val="00AE6F15"/>
    <w:rsid w:val="00AE7738"/>
    <w:rsid w:val="00AE7CA7"/>
    <w:rsid w:val="00AF0550"/>
    <w:rsid w:val="00AF120E"/>
    <w:rsid w:val="00AF14F5"/>
    <w:rsid w:val="00AF173B"/>
    <w:rsid w:val="00AF1A07"/>
    <w:rsid w:val="00AF273E"/>
    <w:rsid w:val="00AF2855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0D7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C2"/>
    <w:rsid w:val="00B107F6"/>
    <w:rsid w:val="00B110F9"/>
    <w:rsid w:val="00B116D4"/>
    <w:rsid w:val="00B12238"/>
    <w:rsid w:val="00B124C8"/>
    <w:rsid w:val="00B12B07"/>
    <w:rsid w:val="00B13724"/>
    <w:rsid w:val="00B138C7"/>
    <w:rsid w:val="00B13BCA"/>
    <w:rsid w:val="00B13DEF"/>
    <w:rsid w:val="00B145E5"/>
    <w:rsid w:val="00B14793"/>
    <w:rsid w:val="00B15283"/>
    <w:rsid w:val="00B15592"/>
    <w:rsid w:val="00B159B8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593D"/>
    <w:rsid w:val="00B25A16"/>
    <w:rsid w:val="00B26206"/>
    <w:rsid w:val="00B263FA"/>
    <w:rsid w:val="00B27145"/>
    <w:rsid w:val="00B273E4"/>
    <w:rsid w:val="00B27856"/>
    <w:rsid w:val="00B27F82"/>
    <w:rsid w:val="00B3085E"/>
    <w:rsid w:val="00B30AAA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A46"/>
    <w:rsid w:val="00B35C45"/>
    <w:rsid w:val="00B360DF"/>
    <w:rsid w:val="00B36192"/>
    <w:rsid w:val="00B36346"/>
    <w:rsid w:val="00B363DB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038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323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0DA"/>
    <w:rsid w:val="00B61229"/>
    <w:rsid w:val="00B61480"/>
    <w:rsid w:val="00B619D3"/>
    <w:rsid w:val="00B61C3A"/>
    <w:rsid w:val="00B61DFB"/>
    <w:rsid w:val="00B61E26"/>
    <w:rsid w:val="00B62128"/>
    <w:rsid w:val="00B625CC"/>
    <w:rsid w:val="00B62908"/>
    <w:rsid w:val="00B633E1"/>
    <w:rsid w:val="00B636A9"/>
    <w:rsid w:val="00B63A65"/>
    <w:rsid w:val="00B643D4"/>
    <w:rsid w:val="00B64B82"/>
    <w:rsid w:val="00B6520F"/>
    <w:rsid w:val="00B65551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3E6B"/>
    <w:rsid w:val="00B741A0"/>
    <w:rsid w:val="00B7452E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57D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287"/>
    <w:rsid w:val="00B948EF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0CC"/>
    <w:rsid w:val="00BA32B7"/>
    <w:rsid w:val="00BA3354"/>
    <w:rsid w:val="00BA34AC"/>
    <w:rsid w:val="00BA373D"/>
    <w:rsid w:val="00BA4033"/>
    <w:rsid w:val="00BA464E"/>
    <w:rsid w:val="00BA4EA3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D0E"/>
    <w:rsid w:val="00BB5E67"/>
    <w:rsid w:val="00BB5FF8"/>
    <w:rsid w:val="00BB6209"/>
    <w:rsid w:val="00BB6300"/>
    <w:rsid w:val="00BB66BB"/>
    <w:rsid w:val="00BB6A06"/>
    <w:rsid w:val="00BB7051"/>
    <w:rsid w:val="00BB74A9"/>
    <w:rsid w:val="00BB7A31"/>
    <w:rsid w:val="00BB7A3F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C7C4A"/>
    <w:rsid w:val="00BD003D"/>
    <w:rsid w:val="00BD0C52"/>
    <w:rsid w:val="00BD0DB2"/>
    <w:rsid w:val="00BD204E"/>
    <w:rsid w:val="00BD2555"/>
    <w:rsid w:val="00BD3165"/>
    <w:rsid w:val="00BD318E"/>
    <w:rsid w:val="00BD4475"/>
    <w:rsid w:val="00BD4FD2"/>
    <w:rsid w:val="00BD5C25"/>
    <w:rsid w:val="00BD5E92"/>
    <w:rsid w:val="00BD71EE"/>
    <w:rsid w:val="00BD7ABD"/>
    <w:rsid w:val="00BE0076"/>
    <w:rsid w:val="00BE0A60"/>
    <w:rsid w:val="00BE0FAE"/>
    <w:rsid w:val="00BE23EF"/>
    <w:rsid w:val="00BE25AE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1AA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2E3B"/>
    <w:rsid w:val="00C03769"/>
    <w:rsid w:val="00C049C9"/>
    <w:rsid w:val="00C05102"/>
    <w:rsid w:val="00C05775"/>
    <w:rsid w:val="00C05A39"/>
    <w:rsid w:val="00C05FB7"/>
    <w:rsid w:val="00C0688D"/>
    <w:rsid w:val="00C069C8"/>
    <w:rsid w:val="00C069CB"/>
    <w:rsid w:val="00C07AA2"/>
    <w:rsid w:val="00C10078"/>
    <w:rsid w:val="00C1081C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38CA"/>
    <w:rsid w:val="00C1423B"/>
    <w:rsid w:val="00C1586E"/>
    <w:rsid w:val="00C15D62"/>
    <w:rsid w:val="00C15E97"/>
    <w:rsid w:val="00C169AE"/>
    <w:rsid w:val="00C17183"/>
    <w:rsid w:val="00C175D6"/>
    <w:rsid w:val="00C17D43"/>
    <w:rsid w:val="00C17FAD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50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A3B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6A0"/>
    <w:rsid w:val="00C46DE7"/>
    <w:rsid w:val="00C4709C"/>
    <w:rsid w:val="00C47416"/>
    <w:rsid w:val="00C47E64"/>
    <w:rsid w:val="00C5026A"/>
    <w:rsid w:val="00C5029F"/>
    <w:rsid w:val="00C50E93"/>
    <w:rsid w:val="00C50EAC"/>
    <w:rsid w:val="00C5130B"/>
    <w:rsid w:val="00C51622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18F4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6FD4"/>
    <w:rsid w:val="00C67266"/>
    <w:rsid w:val="00C6737F"/>
    <w:rsid w:val="00C705F5"/>
    <w:rsid w:val="00C70A38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07F0"/>
    <w:rsid w:val="00C81002"/>
    <w:rsid w:val="00C82196"/>
    <w:rsid w:val="00C82448"/>
    <w:rsid w:val="00C832F9"/>
    <w:rsid w:val="00C83826"/>
    <w:rsid w:val="00C83A94"/>
    <w:rsid w:val="00C83E99"/>
    <w:rsid w:val="00C846B9"/>
    <w:rsid w:val="00C84797"/>
    <w:rsid w:val="00C84806"/>
    <w:rsid w:val="00C84DA5"/>
    <w:rsid w:val="00C84E13"/>
    <w:rsid w:val="00C84E44"/>
    <w:rsid w:val="00C85BF7"/>
    <w:rsid w:val="00C85D5E"/>
    <w:rsid w:val="00C85FB6"/>
    <w:rsid w:val="00C86226"/>
    <w:rsid w:val="00C86A32"/>
    <w:rsid w:val="00C86F4C"/>
    <w:rsid w:val="00C9082B"/>
    <w:rsid w:val="00C90BF4"/>
    <w:rsid w:val="00C90E88"/>
    <w:rsid w:val="00C91092"/>
    <w:rsid w:val="00C91501"/>
    <w:rsid w:val="00C91993"/>
    <w:rsid w:val="00C91DC5"/>
    <w:rsid w:val="00C92424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0A9"/>
    <w:rsid w:val="00CA5E70"/>
    <w:rsid w:val="00CA61F4"/>
    <w:rsid w:val="00CA6A6C"/>
    <w:rsid w:val="00CA6B6E"/>
    <w:rsid w:val="00CA6E9B"/>
    <w:rsid w:val="00CA729F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5A07"/>
    <w:rsid w:val="00CB70EC"/>
    <w:rsid w:val="00CB716C"/>
    <w:rsid w:val="00CB7709"/>
    <w:rsid w:val="00CC0228"/>
    <w:rsid w:val="00CC15D5"/>
    <w:rsid w:val="00CC197C"/>
    <w:rsid w:val="00CC1A39"/>
    <w:rsid w:val="00CC1A49"/>
    <w:rsid w:val="00CC2052"/>
    <w:rsid w:val="00CC2825"/>
    <w:rsid w:val="00CC292D"/>
    <w:rsid w:val="00CC43CA"/>
    <w:rsid w:val="00CC5800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161"/>
    <w:rsid w:val="00CD5533"/>
    <w:rsid w:val="00CD6280"/>
    <w:rsid w:val="00CD6487"/>
    <w:rsid w:val="00CD6A46"/>
    <w:rsid w:val="00CD7093"/>
    <w:rsid w:val="00CD79D9"/>
    <w:rsid w:val="00CD7E82"/>
    <w:rsid w:val="00CD7FE0"/>
    <w:rsid w:val="00CE0D9F"/>
    <w:rsid w:val="00CE0FE3"/>
    <w:rsid w:val="00CE2677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E7DB2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3AB4"/>
    <w:rsid w:val="00CF40B4"/>
    <w:rsid w:val="00CF4A10"/>
    <w:rsid w:val="00CF4D6D"/>
    <w:rsid w:val="00CF5751"/>
    <w:rsid w:val="00CF5CE6"/>
    <w:rsid w:val="00CF5E0E"/>
    <w:rsid w:val="00CF6A1F"/>
    <w:rsid w:val="00CF6E3C"/>
    <w:rsid w:val="00CF719B"/>
    <w:rsid w:val="00CF7C09"/>
    <w:rsid w:val="00CF7C11"/>
    <w:rsid w:val="00CF7CB2"/>
    <w:rsid w:val="00D00084"/>
    <w:rsid w:val="00D0059B"/>
    <w:rsid w:val="00D00CCE"/>
    <w:rsid w:val="00D00E76"/>
    <w:rsid w:val="00D0139D"/>
    <w:rsid w:val="00D0173F"/>
    <w:rsid w:val="00D025A2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091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AAE"/>
    <w:rsid w:val="00D33D4B"/>
    <w:rsid w:val="00D33DA2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B76"/>
    <w:rsid w:val="00D41CA0"/>
    <w:rsid w:val="00D4276D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5695"/>
    <w:rsid w:val="00D46C4D"/>
    <w:rsid w:val="00D4753A"/>
    <w:rsid w:val="00D51027"/>
    <w:rsid w:val="00D51583"/>
    <w:rsid w:val="00D51F3C"/>
    <w:rsid w:val="00D5243B"/>
    <w:rsid w:val="00D5279C"/>
    <w:rsid w:val="00D533BA"/>
    <w:rsid w:val="00D53E85"/>
    <w:rsid w:val="00D55813"/>
    <w:rsid w:val="00D55A20"/>
    <w:rsid w:val="00D55EBC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DE1"/>
    <w:rsid w:val="00D62EEB"/>
    <w:rsid w:val="00D63118"/>
    <w:rsid w:val="00D63847"/>
    <w:rsid w:val="00D63CBB"/>
    <w:rsid w:val="00D63DBC"/>
    <w:rsid w:val="00D640A7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417"/>
    <w:rsid w:val="00D859AD"/>
    <w:rsid w:val="00D85CC9"/>
    <w:rsid w:val="00D868BB"/>
    <w:rsid w:val="00D8761C"/>
    <w:rsid w:val="00D876B6"/>
    <w:rsid w:val="00D876B9"/>
    <w:rsid w:val="00D87898"/>
    <w:rsid w:val="00D879CD"/>
    <w:rsid w:val="00D87A51"/>
    <w:rsid w:val="00D902BB"/>
    <w:rsid w:val="00D90F0C"/>
    <w:rsid w:val="00D9122E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40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5836"/>
    <w:rsid w:val="00DA6049"/>
    <w:rsid w:val="00DA616A"/>
    <w:rsid w:val="00DA62C9"/>
    <w:rsid w:val="00DA67BA"/>
    <w:rsid w:val="00DA69BD"/>
    <w:rsid w:val="00DA6BEB"/>
    <w:rsid w:val="00DB0CC5"/>
    <w:rsid w:val="00DB0F54"/>
    <w:rsid w:val="00DB106E"/>
    <w:rsid w:val="00DB1273"/>
    <w:rsid w:val="00DB1514"/>
    <w:rsid w:val="00DB254A"/>
    <w:rsid w:val="00DB287E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32B"/>
    <w:rsid w:val="00DC1ADC"/>
    <w:rsid w:val="00DC1C52"/>
    <w:rsid w:val="00DC1D2B"/>
    <w:rsid w:val="00DC2231"/>
    <w:rsid w:val="00DC3838"/>
    <w:rsid w:val="00DC47A0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4B8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487"/>
    <w:rsid w:val="00DE4D5D"/>
    <w:rsid w:val="00DE5A97"/>
    <w:rsid w:val="00DE5BF6"/>
    <w:rsid w:val="00DE60BB"/>
    <w:rsid w:val="00DE6264"/>
    <w:rsid w:val="00DE737D"/>
    <w:rsid w:val="00DE7411"/>
    <w:rsid w:val="00DE77D0"/>
    <w:rsid w:val="00DF031A"/>
    <w:rsid w:val="00DF055D"/>
    <w:rsid w:val="00DF1042"/>
    <w:rsid w:val="00DF2C4C"/>
    <w:rsid w:val="00DF2F7D"/>
    <w:rsid w:val="00DF315C"/>
    <w:rsid w:val="00DF321D"/>
    <w:rsid w:val="00DF36E5"/>
    <w:rsid w:val="00DF3875"/>
    <w:rsid w:val="00DF45F2"/>
    <w:rsid w:val="00DF4CF9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2795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5F7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0BEF"/>
    <w:rsid w:val="00E21876"/>
    <w:rsid w:val="00E21FD8"/>
    <w:rsid w:val="00E22BB1"/>
    <w:rsid w:val="00E22CBB"/>
    <w:rsid w:val="00E23033"/>
    <w:rsid w:val="00E244C3"/>
    <w:rsid w:val="00E24559"/>
    <w:rsid w:val="00E24840"/>
    <w:rsid w:val="00E25266"/>
    <w:rsid w:val="00E257C2"/>
    <w:rsid w:val="00E25F24"/>
    <w:rsid w:val="00E26113"/>
    <w:rsid w:val="00E27F60"/>
    <w:rsid w:val="00E30657"/>
    <w:rsid w:val="00E30EBA"/>
    <w:rsid w:val="00E316A5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672"/>
    <w:rsid w:val="00E37E4B"/>
    <w:rsid w:val="00E40ADE"/>
    <w:rsid w:val="00E40B91"/>
    <w:rsid w:val="00E4187C"/>
    <w:rsid w:val="00E41E5B"/>
    <w:rsid w:val="00E42E56"/>
    <w:rsid w:val="00E435C3"/>
    <w:rsid w:val="00E44004"/>
    <w:rsid w:val="00E444F0"/>
    <w:rsid w:val="00E44A93"/>
    <w:rsid w:val="00E44FC3"/>
    <w:rsid w:val="00E45227"/>
    <w:rsid w:val="00E45B7E"/>
    <w:rsid w:val="00E4619A"/>
    <w:rsid w:val="00E46D35"/>
    <w:rsid w:val="00E471E1"/>
    <w:rsid w:val="00E47C07"/>
    <w:rsid w:val="00E47DD3"/>
    <w:rsid w:val="00E47DED"/>
    <w:rsid w:val="00E51972"/>
    <w:rsid w:val="00E52479"/>
    <w:rsid w:val="00E5262A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294"/>
    <w:rsid w:val="00E56355"/>
    <w:rsid w:val="00E56428"/>
    <w:rsid w:val="00E56E3A"/>
    <w:rsid w:val="00E57C68"/>
    <w:rsid w:val="00E57CB8"/>
    <w:rsid w:val="00E57D56"/>
    <w:rsid w:val="00E60064"/>
    <w:rsid w:val="00E6013F"/>
    <w:rsid w:val="00E61FDC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A0"/>
    <w:rsid w:val="00E801E4"/>
    <w:rsid w:val="00E810AD"/>
    <w:rsid w:val="00E817A7"/>
    <w:rsid w:val="00E82270"/>
    <w:rsid w:val="00E828BA"/>
    <w:rsid w:val="00E82ABC"/>
    <w:rsid w:val="00E832DC"/>
    <w:rsid w:val="00E83659"/>
    <w:rsid w:val="00E8435F"/>
    <w:rsid w:val="00E84473"/>
    <w:rsid w:val="00E84DC2"/>
    <w:rsid w:val="00E851C4"/>
    <w:rsid w:val="00E855A5"/>
    <w:rsid w:val="00E85740"/>
    <w:rsid w:val="00E86078"/>
    <w:rsid w:val="00E8643F"/>
    <w:rsid w:val="00E86DA7"/>
    <w:rsid w:val="00E86E7D"/>
    <w:rsid w:val="00E87199"/>
    <w:rsid w:val="00E879F4"/>
    <w:rsid w:val="00E87CF6"/>
    <w:rsid w:val="00E87F77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87B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30D"/>
    <w:rsid w:val="00EC3662"/>
    <w:rsid w:val="00EC3EFB"/>
    <w:rsid w:val="00EC40D5"/>
    <w:rsid w:val="00EC4122"/>
    <w:rsid w:val="00EC46A0"/>
    <w:rsid w:val="00EC51EC"/>
    <w:rsid w:val="00EC57AC"/>
    <w:rsid w:val="00EC5D57"/>
    <w:rsid w:val="00EC5FFE"/>
    <w:rsid w:val="00EC608F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57E8"/>
    <w:rsid w:val="00ED68C6"/>
    <w:rsid w:val="00ED6F47"/>
    <w:rsid w:val="00ED7326"/>
    <w:rsid w:val="00ED7329"/>
    <w:rsid w:val="00ED74E3"/>
    <w:rsid w:val="00ED78A5"/>
    <w:rsid w:val="00ED7B24"/>
    <w:rsid w:val="00EE0166"/>
    <w:rsid w:val="00EE0A5B"/>
    <w:rsid w:val="00EE0C52"/>
    <w:rsid w:val="00EE0C5F"/>
    <w:rsid w:val="00EE0E5C"/>
    <w:rsid w:val="00EE3397"/>
    <w:rsid w:val="00EE397F"/>
    <w:rsid w:val="00EE3A9B"/>
    <w:rsid w:val="00EE452E"/>
    <w:rsid w:val="00EE45A1"/>
    <w:rsid w:val="00EE45AB"/>
    <w:rsid w:val="00EE4880"/>
    <w:rsid w:val="00EE4C35"/>
    <w:rsid w:val="00EE4F1E"/>
    <w:rsid w:val="00EE5163"/>
    <w:rsid w:val="00EE55BD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408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774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6C2F"/>
    <w:rsid w:val="00F07298"/>
    <w:rsid w:val="00F07522"/>
    <w:rsid w:val="00F078EB"/>
    <w:rsid w:val="00F078F9"/>
    <w:rsid w:val="00F10AC2"/>
    <w:rsid w:val="00F10F18"/>
    <w:rsid w:val="00F10FB4"/>
    <w:rsid w:val="00F119D3"/>
    <w:rsid w:val="00F14E76"/>
    <w:rsid w:val="00F16236"/>
    <w:rsid w:val="00F1680F"/>
    <w:rsid w:val="00F16A23"/>
    <w:rsid w:val="00F16C51"/>
    <w:rsid w:val="00F20B34"/>
    <w:rsid w:val="00F21EF5"/>
    <w:rsid w:val="00F221C8"/>
    <w:rsid w:val="00F22597"/>
    <w:rsid w:val="00F231B5"/>
    <w:rsid w:val="00F232F2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439"/>
    <w:rsid w:val="00F40F23"/>
    <w:rsid w:val="00F417B2"/>
    <w:rsid w:val="00F41A51"/>
    <w:rsid w:val="00F42E44"/>
    <w:rsid w:val="00F42E52"/>
    <w:rsid w:val="00F4325F"/>
    <w:rsid w:val="00F43AAE"/>
    <w:rsid w:val="00F43F2A"/>
    <w:rsid w:val="00F4445D"/>
    <w:rsid w:val="00F44D3C"/>
    <w:rsid w:val="00F458F6"/>
    <w:rsid w:val="00F4625B"/>
    <w:rsid w:val="00F46367"/>
    <w:rsid w:val="00F4686B"/>
    <w:rsid w:val="00F46972"/>
    <w:rsid w:val="00F46E93"/>
    <w:rsid w:val="00F47257"/>
    <w:rsid w:val="00F4727A"/>
    <w:rsid w:val="00F47294"/>
    <w:rsid w:val="00F47634"/>
    <w:rsid w:val="00F515B9"/>
    <w:rsid w:val="00F518E1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74A"/>
    <w:rsid w:val="00F55992"/>
    <w:rsid w:val="00F55B5B"/>
    <w:rsid w:val="00F568D6"/>
    <w:rsid w:val="00F56A95"/>
    <w:rsid w:val="00F56FC2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3D7"/>
    <w:rsid w:val="00F664EB"/>
    <w:rsid w:val="00F66FB5"/>
    <w:rsid w:val="00F675E2"/>
    <w:rsid w:val="00F700A4"/>
    <w:rsid w:val="00F7034A"/>
    <w:rsid w:val="00F72655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87548"/>
    <w:rsid w:val="00F901BD"/>
    <w:rsid w:val="00F90617"/>
    <w:rsid w:val="00F916F8"/>
    <w:rsid w:val="00F9181A"/>
    <w:rsid w:val="00F92517"/>
    <w:rsid w:val="00F9271C"/>
    <w:rsid w:val="00F92BC5"/>
    <w:rsid w:val="00F94DEF"/>
    <w:rsid w:val="00F95039"/>
    <w:rsid w:val="00F9583D"/>
    <w:rsid w:val="00F95C70"/>
    <w:rsid w:val="00F9643D"/>
    <w:rsid w:val="00F9660C"/>
    <w:rsid w:val="00F96BB3"/>
    <w:rsid w:val="00F97105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0D9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4A88"/>
    <w:rsid w:val="00FB582D"/>
    <w:rsid w:val="00FB5FD5"/>
    <w:rsid w:val="00FB6B74"/>
    <w:rsid w:val="00FB72C6"/>
    <w:rsid w:val="00FB72F8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215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312E"/>
    <w:rsid w:val="00FE457D"/>
    <w:rsid w:val="00FE4591"/>
    <w:rsid w:val="00FE4850"/>
    <w:rsid w:val="00FE49FA"/>
    <w:rsid w:val="00FE4DC5"/>
    <w:rsid w:val="00FE4F16"/>
    <w:rsid w:val="00FE5564"/>
    <w:rsid w:val="00FE5698"/>
    <w:rsid w:val="00FE5885"/>
    <w:rsid w:val="00FE63E1"/>
    <w:rsid w:val="00FE6586"/>
    <w:rsid w:val="00FE65AF"/>
    <w:rsid w:val="00FE6F16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Gb3wz/epf04942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Gb3yb/epf04952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254</cp:revision>
  <cp:lastPrinted>2026-01-07T08:44:00Z</cp:lastPrinted>
  <dcterms:created xsi:type="dcterms:W3CDTF">2025-12-17T13:02:00Z</dcterms:created>
  <dcterms:modified xsi:type="dcterms:W3CDTF">2026-05-19T15:07:00Z</dcterms:modified>
</cp:coreProperties>
</file>